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AA82" w14:textId="77777777" w:rsidR="00CF2D55" w:rsidRDefault="00CF2D55" w:rsidP="00CF2D55">
      <w:pPr>
        <w:widowControl w:val="0"/>
        <w:autoSpaceDE w:val="0"/>
        <w:autoSpaceDN w:val="0"/>
        <w:adjustRightInd w:val="0"/>
      </w:pPr>
    </w:p>
    <w:p w14:paraId="4A6CFCFD" w14:textId="77777777" w:rsidR="00CF2D55" w:rsidRDefault="00CF2D55" w:rsidP="00CF2D55">
      <w:pPr>
        <w:widowControl w:val="0"/>
        <w:autoSpaceDE w:val="0"/>
        <w:autoSpaceDN w:val="0"/>
        <w:adjustRightInd w:val="0"/>
      </w:pPr>
      <w:r>
        <w:rPr>
          <w:b/>
          <w:bCs/>
        </w:rPr>
        <w:t>Section 515.340  EMS Medical Director's Course</w:t>
      </w:r>
      <w:r>
        <w:t xml:space="preserve"> </w:t>
      </w:r>
    </w:p>
    <w:p w14:paraId="523265DA" w14:textId="77777777" w:rsidR="00CF2D55" w:rsidRDefault="00CF2D55" w:rsidP="00CF2D55">
      <w:pPr>
        <w:widowControl w:val="0"/>
        <w:autoSpaceDE w:val="0"/>
        <w:autoSpaceDN w:val="0"/>
        <w:adjustRightInd w:val="0"/>
      </w:pPr>
    </w:p>
    <w:p w14:paraId="727A4445" w14:textId="77777777" w:rsidR="00CF2D55" w:rsidRDefault="00CF2D55" w:rsidP="00CF2D55">
      <w:pPr>
        <w:widowControl w:val="0"/>
        <w:autoSpaceDE w:val="0"/>
        <w:autoSpaceDN w:val="0"/>
        <w:adjustRightInd w:val="0"/>
        <w:ind w:left="1440" w:hanging="720"/>
      </w:pPr>
      <w:r>
        <w:t>a)</w:t>
      </w:r>
      <w:r>
        <w:tab/>
        <w:t xml:space="preserve">An EMS Medical Director for an ILS or ALS level System who is appointed after the adoption of this Section shall submit to the Department proof of completion of a Department-approved EMS Medical Director's Course within six months after his or her date of appointment. </w:t>
      </w:r>
    </w:p>
    <w:p w14:paraId="5799F05E" w14:textId="77777777" w:rsidR="00E55535" w:rsidRDefault="00E55535" w:rsidP="00446612">
      <w:pPr>
        <w:widowControl w:val="0"/>
        <w:autoSpaceDE w:val="0"/>
        <w:autoSpaceDN w:val="0"/>
        <w:adjustRightInd w:val="0"/>
      </w:pPr>
    </w:p>
    <w:p w14:paraId="47A7362B" w14:textId="77777777" w:rsidR="00CF2D55" w:rsidRDefault="00CF2D55" w:rsidP="00CF2D55">
      <w:pPr>
        <w:widowControl w:val="0"/>
        <w:autoSpaceDE w:val="0"/>
        <w:autoSpaceDN w:val="0"/>
        <w:adjustRightInd w:val="0"/>
        <w:ind w:left="1440" w:hanging="720"/>
      </w:pPr>
      <w:r>
        <w:t>b)</w:t>
      </w:r>
      <w:r>
        <w:tab/>
        <w:t xml:space="preserve">The following courses are approved by the Department: </w:t>
      </w:r>
    </w:p>
    <w:p w14:paraId="74D5D84C" w14:textId="77777777" w:rsidR="00E55535" w:rsidRDefault="00E55535" w:rsidP="00446612">
      <w:pPr>
        <w:widowControl w:val="0"/>
        <w:autoSpaceDE w:val="0"/>
        <w:autoSpaceDN w:val="0"/>
        <w:adjustRightInd w:val="0"/>
      </w:pPr>
    </w:p>
    <w:p w14:paraId="4AD7E328" w14:textId="77777777" w:rsidR="00CF2D55" w:rsidRDefault="00CF2D55" w:rsidP="00CF2D55">
      <w:pPr>
        <w:widowControl w:val="0"/>
        <w:autoSpaceDE w:val="0"/>
        <w:autoSpaceDN w:val="0"/>
        <w:adjustRightInd w:val="0"/>
        <w:ind w:left="2160" w:hanging="720"/>
      </w:pPr>
      <w:r>
        <w:t>1)</w:t>
      </w:r>
      <w:r>
        <w:tab/>
        <w:t xml:space="preserve">American College of Emergency Physicians (ACEP) Principles of EMS Systems - A Course for Medical Directors. </w:t>
      </w:r>
    </w:p>
    <w:p w14:paraId="57323FA2" w14:textId="77777777" w:rsidR="00E55535" w:rsidRDefault="00E55535" w:rsidP="00446612">
      <w:pPr>
        <w:widowControl w:val="0"/>
        <w:autoSpaceDE w:val="0"/>
        <w:autoSpaceDN w:val="0"/>
        <w:adjustRightInd w:val="0"/>
      </w:pPr>
    </w:p>
    <w:p w14:paraId="3DC01C58" w14:textId="77777777" w:rsidR="00CF2D55" w:rsidRDefault="00CF2D55" w:rsidP="00CF2D55">
      <w:pPr>
        <w:widowControl w:val="0"/>
        <w:autoSpaceDE w:val="0"/>
        <w:autoSpaceDN w:val="0"/>
        <w:adjustRightInd w:val="0"/>
        <w:ind w:left="2160" w:hanging="720"/>
      </w:pPr>
      <w:r>
        <w:t>2)</w:t>
      </w:r>
      <w:r>
        <w:tab/>
        <w:t xml:space="preserve">Base Station Course National Association of Emergency Medical Services Physicians (NAEMSP). </w:t>
      </w:r>
    </w:p>
    <w:p w14:paraId="0E0C246E" w14:textId="77777777" w:rsidR="00E55535" w:rsidRDefault="00E55535" w:rsidP="00446612">
      <w:pPr>
        <w:widowControl w:val="0"/>
        <w:autoSpaceDE w:val="0"/>
        <w:autoSpaceDN w:val="0"/>
        <w:adjustRightInd w:val="0"/>
      </w:pPr>
    </w:p>
    <w:p w14:paraId="02DE35E1" w14:textId="77777777" w:rsidR="00CF2D55" w:rsidRDefault="00CF2D55" w:rsidP="00CF2D55">
      <w:pPr>
        <w:widowControl w:val="0"/>
        <w:autoSpaceDE w:val="0"/>
        <w:autoSpaceDN w:val="0"/>
        <w:adjustRightInd w:val="0"/>
        <w:ind w:left="1440" w:hanging="720"/>
      </w:pPr>
      <w:r>
        <w:t>c)</w:t>
      </w:r>
      <w:r>
        <w:tab/>
        <w:t xml:space="preserve">The Department shall review requests for approval of other courses upon submission of the curriculum, along with the name, address and telephone number of the person or entity conducting the course.  The Department shall approve the course if it meets the following criteria: </w:t>
      </w:r>
    </w:p>
    <w:p w14:paraId="21C5A8C5" w14:textId="77777777" w:rsidR="00E55535" w:rsidRDefault="00E55535" w:rsidP="00446612">
      <w:pPr>
        <w:widowControl w:val="0"/>
        <w:autoSpaceDE w:val="0"/>
        <w:autoSpaceDN w:val="0"/>
        <w:adjustRightInd w:val="0"/>
      </w:pPr>
    </w:p>
    <w:p w14:paraId="36E8519B" w14:textId="77777777" w:rsidR="00CF2D55" w:rsidRDefault="00CF2D55" w:rsidP="00CF2D55">
      <w:pPr>
        <w:widowControl w:val="0"/>
        <w:autoSpaceDE w:val="0"/>
        <w:autoSpaceDN w:val="0"/>
        <w:adjustRightInd w:val="0"/>
        <w:ind w:left="2160" w:hanging="720"/>
      </w:pPr>
      <w:r>
        <w:t>1)</w:t>
      </w:r>
      <w:r>
        <w:tab/>
        <w:t xml:space="preserve">The course objectives are the same as the courses recommended in subsection (b) above; and </w:t>
      </w:r>
    </w:p>
    <w:p w14:paraId="098F6F18" w14:textId="77777777" w:rsidR="00E55535" w:rsidRDefault="00E55535" w:rsidP="00446612">
      <w:pPr>
        <w:widowControl w:val="0"/>
        <w:autoSpaceDE w:val="0"/>
        <w:autoSpaceDN w:val="0"/>
        <w:adjustRightInd w:val="0"/>
      </w:pPr>
    </w:p>
    <w:p w14:paraId="5EA59FA4" w14:textId="77777777" w:rsidR="00CF2D55" w:rsidRDefault="00CF2D55" w:rsidP="00CF2D55">
      <w:pPr>
        <w:widowControl w:val="0"/>
        <w:autoSpaceDE w:val="0"/>
        <w:autoSpaceDN w:val="0"/>
        <w:adjustRightInd w:val="0"/>
        <w:ind w:left="2160" w:hanging="720"/>
      </w:pPr>
      <w:r>
        <w:t>2)</w:t>
      </w:r>
      <w:r>
        <w:tab/>
        <w:t xml:space="preserve">The course is taught by Board Certified emergency department physicians. </w:t>
      </w:r>
    </w:p>
    <w:p w14:paraId="12EA5210" w14:textId="77777777" w:rsidR="00CF2D55" w:rsidRDefault="00CF2D55" w:rsidP="00446612">
      <w:pPr>
        <w:widowControl w:val="0"/>
        <w:autoSpaceDE w:val="0"/>
        <w:autoSpaceDN w:val="0"/>
        <w:adjustRightInd w:val="0"/>
      </w:pPr>
    </w:p>
    <w:p w14:paraId="425AF07A" w14:textId="77777777" w:rsidR="00CF2D55" w:rsidRDefault="00CF2D55" w:rsidP="00CF2D55">
      <w:pPr>
        <w:widowControl w:val="0"/>
        <w:autoSpaceDE w:val="0"/>
        <w:autoSpaceDN w:val="0"/>
        <w:adjustRightInd w:val="0"/>
        <w:ind w:left="1440" w:hanging="720"/>
      </w:pPr>
      <w:r>
        <w:t xml:space="preserve">(Source:  Added at 21 Ill. Reg. 5170, effective April 15, 1997) </w:t>
      </w:r>
    </w:p>
    <w:sectPr w:rsidR="00CF2D55" w:rsidSect="00CF2D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2D55"/>
    <w:rsid w:val="00057526"/>
    <w:rsid w:val="00375E84"/>
    <w:rsid w:val="00446612"/>
    <w:rsid w:val="005C3366"/>
    <w:rsid w:val="00B801BD"/>
    <w:rsid w:val="00CF2D55"/>
    <w:rsid w:val="00E5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9D70BB"/>
  <w15:docId w15:val="{7154DE14-2E66-4B59-B795-11B67317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2012-06-22T00:09:00Z</dcterms:created>
  <dcterms:modified xsi:type="dcterms:W3CDTF">2024-11-14T20:18:00Z</dcterms:modified>
</cp:coreProperties>
</file>