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D6B4" w14:textId="77777777" w:rsidR="00563A92" w:rsidRPr="00563A92" w:rsidRDefault="00563A92" w:rsidP="00CB1EB9">
      <w:pPr>
        <w:widowControl w:val="0"/>
        <w:autoSpaceDE w:val="0"/>
        <w:autoSpaceDN w:val="0"/>
        <w:adjustRightInd w:val="0"/>
        <w:rPr>
          <w:bCs/>
        </w:rPr>
      </w:pPr>
    </w:p>
    <w:p w14:paraId="7BE98A7C" w14:textId="77777777" w:rsidR="00CB1EB9" w:rsidRPr="00CB1EB9" w:rsidRDefault="00CB1EB9" w:rsidP="00CB1EB9">
      <w:pPr>
        <w:widowControl w:val="0"/>
        <w:autoSpaceDE w:val="0"/>
        <w:autoSpaceDN w:val="0"/>
        <w:adjustRightInd w:val="0"/>
        <w:rPr>
          <w:b/>
          <w:bCs/>
        </w:rPr>
      </w:pPr>
      <w:r w:rsidRPr="00CB1EB9">
        <w:rPr>
          <w:b/>
          <w:bCs/>
        </w:rPr>
        <w:t>Section 515.5010  Stroke Care – Restricted Practices</w:t>
      </w:r>
    </w:p>
    <w:p w14:paraId="4972A1BF" w14:textId="77777777" w:rsidR="00CB1EB9" w:rsidRPr="00563A92" w:rsidRDefault="00CB1EB9" w:rsidP="00CB1EB9">
      <w:pPr>
        <w:widowControl w:val="0"/>
        <w:autoSpaceDE w:val="0"/>
        <w:autoSpaceDN w:val="0"/>
        <w:adjustRightInd w:val="0"/>
        <w:rPr>
          <w:bCs/>
        </w:rPr>
      </w:pPr>
    </w:p>
    <w:p w14:paraId="4DB3E90A" w14:textId="0EFE6E03" w:rsidR="00CB1EB9" w:rsidRPr="00CB1EB9" w:rsidRDefault="00CB1EB9" w:rsidP="00CB1EB9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CB1EB9">
        <w:rPr>
          <w:bCs/>
          <w:i/>
        </w:rPr>
        <w:t xml:space="preserve">Sections in </w:t>
      </w:r>
      <w:r w:rsidRPr="00CB1EB9">
        <w:rPr>
          <w:bCs/>
        </w:rPr>
        <w:t>the</w:t>
      </w:r>
      <w:r w:rsidRPr="00CB1EB9">
        <w:rPr>
          <w:bCs/>
          <w:i/>
        </w:rPr>
        <w:t xml:space="preserve"> Act pertaining to </w:t>
      </w:r>
      <w:r w:rsidR="00284FFC">
        <w:rPr>
          <w:bCs/>
          <w:i/>
        </w:rPr>
        <w:t>Comprehensive Stroke Centers</w:t>
      </w:r>
      <w:r w:rsidR="00A97CBE">
        <w:rPr>
          <w:bCs/>
          <w:i/>
        </w:rPr>
        <w:t xml:space="preserve">, </w:t>
      </w:r>
      <w:r w:rsidRPr="00CB1EB9">
        <w:rPr>
          <w:bCs/>
          <w:i/>
        </w:rPr>
        <w:t>Primary Stroke Centers</w:t>
      </w:r>
      <w:r w:rsidR="00563A92">
        <w:rPr>
          <w:bCs/>
          <w:i/>
        </w:rPr>
        <w:t xml:space="preserve"> </w:t>
      </w:r>
      <w:r w:rsidR="00A97CBE">
        <w:rPr>
          <w:bCs/>
          <w:i/>
        </w:rPr>
        <w:t>or Acute St</w:t>
      </w:r>
      <w:r w:rsidR="008F5937">
        <w:rPr>
          <w:bCs/>
          <w:i/>
        </w:rPr>
        <w:t>r</w:t>
      </w:r>
      <w:r w:rsidR="00A97CBE">
        <w:rPr>
          <w:bCs/>
          <w:i/>
        </w:rPr>
        <w:t>oke-Ready Hospitals</w:t>
      </w:r>
      <w:r w:rsidRPr="00CB1EB9">
        <w:rPr>
          <w:bCs/>
          <w:i/>
        </w:rPr>
        <w:t xml:space="preserve"> are not medical practice guidelines and shall not be used to restrict the authority of a hospital to provide services for which it has received a license under State law. </w:t>
      </w:r>
      <w:r w:rsidRPr="00CB1EB9">
        <w:rPr>
          <w:bCs/>
        </w:rPr>
        <w:t>(Section 3.119 of the Act)</w:t>
      </w:r>
    </w:p>
    <w:p w14:paraId="09FFF782" w14:textId="77777777" w:rsidR="00CB1EB9" w:rsidRPr="00E26A5D" w:rsidRDefault="00CB1EB9" w:rsidP="00CB1EB9">
      <w:pPr>
        <w:widowControl w:val="0"/>
        <w:autoSpaceDE w:val="0"/>
        <w:autoSpaceDN w:val="0"/>
        <w:adjustRightInd w:val="0"/>
        <w:rPr>
          <w:bCs/>
          <w:iCs/>
        </w:rPr>
      </w:pPr>
    </w:p>
    <w:p w14:paraId="3BC6E5A8" w14:textId="0CA96FD8" w:rsidR="000174EB" w:rsidRPr="00093935" w:rsidRDefault="00284FFC" w:rsidP="00563A92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A25A1">
        <w:t>16159</w:t>
      </w:r>
      <w:r w:rsidRPr="00524821">
        <w:t xml:space="preserve">, effective </w:t>
      </w:r>
      <w:r w:rsidR="00EA25A1">
        <w:t>November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63B3" w14:textId="77777777" w:rsidR="00935CAE" w:rsidRDefault="00935CAE">
      <w:r>
        <w:separator/>
      </w:r>
    </w:p>
  </w:endnote>
  <w:endnote w:type="continuationSeparator" w:id="0">
    <w:p w14:paraId="7C1179B0" w14:textId="77777777" w:rsidR="00935CAE" w:rsidRDefault="009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370B" w14:textId="77777777" w:rsidR="00935CAE" w:rsidRDefault="00935CAE">
      <w:r>
        <w:separator/>
      </w:r>
    </w:p>
  </w:footnote>
  <w:footnote w:type="continuationSeparator" w:id="0">
    <w:p w14:paraId="44E7812B" w14:textId="77777777" w:rsidR="00935CAE" w:rsidRDefault="0093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EC6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54C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FFC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DB1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A92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6F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93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CAE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97CB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EB9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A5D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5A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6A6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B1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4649A"/>
  <w15:chartTrackingRefBased/>
  <w15:docId w15:val="{473AA105-6DD5-4F5C-B8E1-00E5D02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2024-11-18T15:56:00Z</dcterms:modified>
</cp:coreProperties>
</file>