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15AD" w14:textId="77777777" w:rsidR="004D2D4F" w:rsidRDefault="004D2D4F" w:rsidP="004D2D4F">
      <w:pPr>
        <w:widowControl w:val="0"/>
        <w:autoSpaceDE w:val="0"/>
        <w:autoSpaceDN w:val="0"/>
        <w:adjustRightInd w:val="0"/>
      </w:pPr>
    </w:p>
    <w:p w14:paraId="7A9A4A50" w14:textId="77777777" w:rsidR="004D2D4F" w:rsidRDefault="004D2D4F" w:rsidP="004D2D4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518.1050  Incorporated</w:t>
      </w:r>
      <w:proofErr w:type="gramEnd"/>
      <w:r>
        <w:rPr>
          <w:b/>
          <w:bCs/>
        </w:rPr>
        <w:t xml:space="preserve"> and Referenced Materials</w:t>
      </w:r>
      <w:r>
        <w:t xml:space="preserve"> </w:t>
      </w:r>
    </w:p>
    <w:p w14:paraId="0C21CF4F" w14:textId="77777777" w:rsidR="004D2D4F" w:rsidRDefault="004D2D4F" w:rsidP="004D2D4F">
      <w:pPr>
        <w:widowControl w:val="0"/>
        <w:autoSpaceDE w:val="0"/>
        <w:autoSpaceDN w:val="0"/>
        <w:adjustRightInd w:val="0"/>
      </w:pPr>
    </w:p>
    <w:p w14:paraId="081AC113" w14:textId="77777777" w:rsidR="004D2D4F" w:rsidRDefault="004D2D4F" w:rsidP="004D2D4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following regulations</w:t>
      </w:r>
      <w:r w:rsidR="002E3CDC">
        <w:t>,</w:t>
      </w:r>
      <w:r>
        <w:t xml:space="preserve"> standards </w:t>
      </w:r>
      <w:r w:rsidR="002E3CDC">
        <w:t xml:space="preserve">and guidelines </w:t>
      </w:r>
      <w:r>
        <w:t xml:space="preserve">are incorporated in this Part: </w:t>
      </w:r>
    </w:p>
    <w:p w14:paraId="056DB24C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5C5DD085" w14:textId="77777777" w:rsidR="004D2D4F" w:rsidRDefault="004D2D4F" w:rsidP="004D2D4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Private and professional association standards: </w:t>
      </w:r>
    </w:p>
    <w:p w14:paraId="16156007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4D119AA0" w14:textId="4646802D" w:rsidR="004D2D4F" w:rsidRDefault="004D2D4F" w:rsidP="004D2D4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ASHRAE Handbook</w:t>
      </w:r>
      <w:r w:rsidR="002E3CDC">
        <w:t xml:space="preserve"> − </w:t>
      </w:r>
      <w:r>
        <w:t>Fundamentals (</w:t>
      </w:r>
      <w:r w:rsidR="006700EB">
        <w:t>2009</w:t>
      </w:r>
      <w:r>
        <w:t xml:space="preserve">), which may be obtained from the National Association of American Society of Heating, Refrigerating, and Air Conditioning Engineers, Inc., </w:t>
      </w:r>
      <w:r w:rsidR="00166BCB">
        <w:t>180 Technology Parkway NW, Peach</w:t>
      </w:r>
      <w:r w:rsidR="000E6B7B">
        <w:t>t</w:t>
      </w:r>
      <w:r w:rsidR="00166BCB">
        <w:t>ree Corners</w:t>
      </w:r>
      <w:r>
        <w:t xml:space="preserve">, </w:t>
      </w:r>
      <w:r w:rsidR="006700EB">
        <w:t>GA</w:t>
      </w:r>
      <w:r>
        <w:t xml:space="preserve"> </w:t>
      </w:r>
      <w:r w:rsidR="0089558B">
        <w:t xml:space="preserve"> </w:t>
      </w:r>
      <w:r w:rsidR="00166BCB">
        <w:t>30092</w:t>
      </w:r>
      <w:r>
        <w:t xml:space="preserve">. </w:t>
      </w:r>
    </w:p>
    <w:p w14:paraId="3765BACD" w14:textId="3DDAABD0" w:rsidR="008A059A" w:rsidRDefault="008A059A" w:rsidP="00D66469">
      <w:pPr>
        <w:widowControl w:val="0"/>
        <w:autoSpaceDE w:val="0"/>
        <w:autoSpaceDN w:val="0"/>
        <w:adjustRightInd w:val="0"/>
      </w:pPr>
    </w:p>
    <w:p w14:paraId="54BC19AC" w14:textId="19B023E1" w:rsidR="004D2D4F" w:rsidRDefault="00E07911" w:rsidP="004D2D4F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4D2D4F">
        <w:t>)</w:t>
      </w:r>
      <w:r w:rsidR="004D2D4F">
        <w:tab/>
        <w:t xml:space="preserve">The following NFPA standards, which may be obtained from the National Fire Protection Association, 1 </w:t>
      </w:r>
      <w:proofErr w:type="spellStart"/>
      <w:r w:rsidR="004D2D4F">
        <w:t>Batterymarch</w:t>
      </w:r>
      <w:proofErr w:type="spellEnd"/>
      <w:r w:rsidR="004D2D4F">
        <w:t xml:space="preserve"> Park, Quincy, </w:t>
      </w:r>
      <w:r w:rsidR="006700EB" w:rsidRPr="000C6C6F">
        <w:t>MA  02169</w:t>
      </w:r>
      <w:r w:rsidR="004D2D4F">
        <w:t xml:space="preserve">: </w:t>
      </w:r>
    </w:p>
    <w:p w14:paraId="4F31B519" w14:textId="4CF276C8" w:rsidR="008A059A" w:rsidRDefault="008A059A" w:rsidP="00D66469">
      <w:pPr>
        <w:widowControl w:val="0"/>
        <w:autoSpaceDE w:val="0"/>
        <w:autoSpaceDN w:val="0"/>
        <w:adjustRightInd w:val="0"/>
      </w:pPr>
    </w:p>
    <w:p w14:paraId="7AA82272" w14:textId="2C27DD7F" w:rsidR="006700EB" w:rsidRPr="000C6C6F" w:rsidRDefault="006700EB" w:rsidP="006700EB">
      <w:pPr>
        <w:widowControl w:val="0"/>
        <w:autoSpaceDE w:val="0"/>
        <w:autoSpaceDN w:val="0"/>
        <w:adjustRightInd w:val="0"/>
        <w:ind w:left="3600" w:hanging="720"/>
      </w:pPr>
      <w:proofErr w:type="spellStart"/>
      <w:r w:rsidRPr="000C6C6F">
        <w:t>i</w:t>
      </w:r>
      <w:proofErr w:type="spellEnd"/>
      <w:r w:rsidRPr="000C6C6F">
        <w:t>)</w:t>
      </w:r>
      <w:r>
        <w:tab/>
      </w:r>
      <w:r w:rsidRPr="000C6C6F">
        <w:t>NFPA 101 (2012):  Life Safety Code and all applicable</w:t>
      </w:r>
      <w:r w:rsidRPr="006700EB">
        <w:t xml:space="preserve"> </w:t>
      </w:r>
      <w:r w:rsidRPr="000C6C6F">
        <w:t>references under Chapter 2, Referenced Publications.</w:t>
      </w:r>
    </w:p>
    <w:p w14:paraId="1F3E6D5F" w14:textId="77777777" w:rsidR="006700EB" w:rsidRPr="000C6C6F" w:rsidRDefault="006700EB" w:rsidP="00D66469">
      <w:pPr>
        <w:widowControl w:val="0"/>
        <w:autoSpaceDE w:val="0"/>
        <w:autoSpaceDN w:val="0"/>
        <w:adjustRightInd w:val="0"/>
      </w:pPr>
    </w:p>
    <w:p w14:paraId="38F69607" w14:textId="2A2A5275" w:rsidR="006700EB" w:rsidRPr="000C6C6F" w:rsidRDefault="006700EB" w:rsidP="006700EB">
      <w:pPr>
        <w:widowControl w:val="0"/>
        <w:autoSpaceDE w:val="0"/>
        <w:autoSpaceDN w:val="0"/>
        <w:adjustRightInd w:val="0"/>
        <w:ind w:left="3600" w:hanging="720"/>
      </w:pPr>
      <w:r w:rsidRPr="000C6C6F">
        <w:t>ii)</w:t>
      </w:r>
      <w:r>
        <w:tab/>
      </w:r>
      <w:r w:rsidRPr="000C6C6F">
        <w:t xml:space="preserve">NFPA </w:t>
      </w:r>
      <w:proofErr w:type="spellStart"/>
      <w:r w:rsidRPr="000C6C6F">
        <w:t>101A</w:t>
      </w:r>
      <w:proofErr w:type="spellEnd"/>
      <w:r w:rsidRPr="000C6C6F">
        <w:t xml:space="preserve"> (2013):  Guide on Alternative Approaches to Life Safety</w:t>
      </w:r>
    </w:p>
    <w:p w14:paraId="72868659" w14:textId="411E6D96" w:rsidR="008A059A" w:rsidRDefault="008A059A" w:rsidP="00D66469">
      <w:pPr>
        <w:widowControl w:val="0"/>
        <w:autoSpaceDE w:val="0"/>
        <w:autoSpaceDN w:val="0"/>
        <w:adjustRightInd w:val="0"/>
      </w:pPr>
    </w:p>
    <w:p w14:paraId="2DDCFD6B" w14:textId="4C622300" w:rsidR="004D2D4F" w:rsidRDefault="00E07911" w:rsidP="004D2D4F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4D2D4F">
        <w:t>)</w:t>
      </w:r>
      <w:r w:rsidR="004D2D4F">
        <w:tab/>
        <w:t>National Council on Radiation Protection and Measurements (</w:t>
      </w:r>
      <w:proofErr w:type="spellStart"/>
      <w:r w:rsidR="004D2D4F">
        <w:t>NCRP</w:t>
      </w:r>
      <w:proofErr w:type="spellEnd"/>
      <w:r w:rsidR="004D2D4F">
        <w:t xml:space="preserve">), Report No. </w:t>
      </w:r>
      <w:r w:rsidR="006700EB">
        <w:t>49</w:t>
      </w:r>
      <w:r w:rsidR="004D2D4F">
        <w:t>: Structural Shielding Design and Evaluation for Medical Use of X-rays and Gamma Rays of Energies up to 10 MeV (</w:t>
      </w:r>
      <w:r w:rsidR="00166BCB">
        <w:t>1976</w:t>
      </w:r>
      <w:r w:rsidR="004D2D4F">
        <w:t xml:space="preserve">) and </w:t>
      </w:r>
      <w:proofErr w:type="spellStart"/>
      <w:r w:rsidR="004D2D4F">
        <w:t>NCRP</w:t>
      </w:r>
      <w:proofErr w:type="spellEnd"/>
      <w:r w:rsidR="004D2D4F">
        <w:t xml:space="preserve"> Report No. 102: Medical X-Ray, Electron Beam and Gamma-Ray Protection for Energies Up to 50 MeV (Equipment Design, Performance and Use) (1989), which may be obtained from the National Council on Radiation Protection and Measurements</w:t>
      </w:r>
      <w:r>
        <w:t xml:space="preserve"> (</w:t>
      </w:r>
      <w:proofErr w:type="spellStart"/>
      <w:r>
        <w:t>NCRP</w:t>
      </w:r>
      <w:proofErr w:type="spellEnd"/>
      <w:r>
        <w:t>)</w:t>
      </w:r>
      <w:r w:rsidR="004D2D4F">
        <w:t xml:space="preserve">, 7910 Woodmont Ave., Suite </w:t>
      </w:r>
      <w:r w:rsidR="00166BCB">
        <w:t>905</w:t>
      </w:r>
      <w:r w:rsidR="004D2D4F">
        <w:t xml:space="preserve">, Bethesda, </w:t>
      </w:r>
      <w:r w:rsidR="006700EB">
        <w:t>MD</w:t>
      </w:r>
      <w:r w:rsidR="004D2D4F">
        <w:t xml:space="preserve">  20814-</w:t>
      </w:r>
      <w:r w:rsidR="00166BCB">
        <w:t>3046</w:t>
      </w:r>
      <w:r w:rsidR="004D2D4F">
        <w:t xml:space="preserve">. </w:t>
      </w:r>
    </w:p>
    <w:p w14:paraId="56A29703" w14:textId="4C1A37D5" w:rsidR="008A059A" w:rsidRDefault="008A059A" w:rsidP="00D66469">
      <w:pPr>
        <w:widowControl w:val="0"/>
        <w:autoSpaceDE w:val="0"/>
        <w:autoSpaceDN w:val="0"/>
        <w:adjustRightInd w:val="0"/>
      </w:pPr>
    </w:p>
    <w:p w14:paraId="3688357E" w14:textId="32EBF400" w:rsidR="004D2D4F" w:rsidRDefault="00166BCB" w:rsidP="004D2D4F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4D2D4F">
        <w:t>)</w:t>
      </w:r>
      <w:r w:rsidR="004D2D4F">
        <w:tab/>
      </w:r>
      <w:r w:rsidR="00E07911" w:rsidRPr="00E07911">
        <w:t>The International Code Council, International Building Code (</w:t>
      </w:r>
      <w:r w:rsidR="006700EB">
        <w:t>2012</w:t>
      </w:r>
      <w:r w:rsidR="00E07911" w:rsidRPr="00A74F37">
        <w:t>)</w:t>
      </w:r>
      <w:r w:rsidR="004D2D4F">
        <w:t xml:space="preserve"> which may be obtained from </w:t>
      </w:r>
      <w:r w:rsidR="00E07911" w:rsidRPr="00E07911">
        <w:t>the International Code Council</w:t>
      </w:r>
      <w:r w:rsidR="004D2D4F">
        <w:t xml:space="preserve">, 4051 Flossmoor Road, Country Club Hills, </w:t>
      </w:r>
      <w:r w:rsidR="004967BB">
        <w:t>IL</w:t>
      </w:r>
      <w:r w:rsidR="004D2D4F">
        <w:t xml:space="preserve">  </w:t>
      </w:r>
      <w:r>
        <w:t>60478</w:t>
      </w:r>
      <w:r w:rsidR="004D2D4F">
        <w:t xml:space="preserve">. </w:t>
      </w:r>
      <w:r w:rsidR="00E07911" w:rsidRPr="00E07911">
        <w:t>(See Section 250.2420.)</w:t>
      </w:r>
    </w:p>
    <w:p w14:paraId="2278EFBA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14917AF4" w14:textId="2ACB1837" w:rsidR="004D2D4F" w:rsidRDefault="00166BCB" w:rsidP="004D2D4F">
      <w:pPr>
        <w:widowControl w:val="0"/>
        <w:autoSpaceDE w:val="0"/>
        <w:autoSpaceDN w:val="0"/>
        <w:adjustRightInd w:val="0"/>
        <w:ind w:left="2880" w:hanging="720"/>
      </w:pPr>
      <w:r>
        <w:t>E</w:t>
      </w:r>
      <w:r w:rsidR="004D2D4F">
        <w:t>)</w:t>
      </w:r>
      <w:r w:rsidR="004D2D4F">
        <w:tab/>
        <w:t xml:space="preserve">American National Standards Institute (ANSI) Standard No. </w:t>
      </w:r>
      <w:proofErr w:type="spellStart"/>
      <w:r w:rsidR="004D2D4F">
        <w:t>A17.1</w:t>
      </w:r>
      <w:proofErr w:type="spellEnd"/>
      <w:r w:rsidR="004D2D4F">
        <w:t>-</w:t>
      </w:r>
      <w:r w:rsidR="004967BB">
        <w:t>2007</w:t>
      </w:r>
      <w:r w:rsidR="004D2D4F">
        <w:t xml:space="preserve">, Safety Code for Elevators and Escalators, which may be obtained from the American Society of Mechanical Engineers, </w:t>
      </w:r>
      <w:r>
        <w:t>Two Park Avenue, New York</w:t>
      </w:r>
      <w:r w:rsidR="004D2D4F">
        <w:t xml:space="preserve">, </w:t>
      </w:r>
      <w:r w:rsidR="004967BB">
        <w:t>NY</w:t>
      </w:r>
      <w:r w:rsidR="004D2D4F">
        <w:t xml:space="preserve">, </w:t>
      </w:r>
      <w:r>
        <w:t>10016-5990</w:t>
      </w:r>
      <w:r w:rsidR="004D2D4F">
        <w:t xml:space="preserve">. </w:t>
      </w:r>
    </w:p>
    <w:p w14:paraId="2C26A7F3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6205EFCA" w14:textId="21A0D216" w:rsidR="004B28D9" w:rsidRPr="004B28D9" w:rsidRDefault="00166BCB" w:rsidP="004B28D9">
      <w:pPr>
        <w:widowControl w:val="0"/>
        <w:autoSpaceDE w:val="0"/>
        <w:autoSpaceDN w:val="0"/>
        <w:adjustRightInd w:val="0"/>
        <w:ind w:left="2880" w:hanging="720"/>
      </w:pPr>
      <w:r>
        <w:t>F</w:t>
      </w:r>
      <w:r w:rsidR="004B28D9" w:rsidRPr="004B28D9">
        <w:t>)</w:t>
      </w:r>
      <w:r w:rsidR="004B52E8">
        <w:tab/>
      </w:r>
      <w:r>
        <w:t xml:space="preserve">Facilities Guidelines Institute </w:t>
      </w:r>
      <w:r w:rsidR="004967BB" w:rsidRPr="000C6C6F">
        <w:t xml:space="preserve">Guidelines (2010 edition), Guidelines for Design and Construction of Health Care Facilities, which may be obtained from </w:t>
      </w:r>
      <w:r w:rsidR="002B5E52" w:rsidRPr="007E7C7F">
        <w:t>www.fgiguidelines.org</w:t>
      </w:r>
      <w:r w:rsidR="002B5E52">
        <w:t>.</w:t>
      </w:r>
      <w:r w:rsidR="004B28D9" w:rsidRPr="004B28D9">
        <w:t xml:space="preserve"> </w:t>
      </w:r>
    </w:p>
    <w:p w14:paraId="18CD0269" w14:textId="77777777" w:rsidR="004B28D9" w:rsidRPr="004B28D9" w:rsidRDefault="004B28D9" w:rsidP="00D66469">
      <w:pPr>
        <w:widowControl w:val="0"/>
        <w:autoSpaceDE w:val="0"/>
        <w:autoSpaceDN w:val="0"/>
        <w:adjustRightInd w:val="0"/>
      </w:pPr>
    </w:p>
    <w:p w14:paraId="0BE22A73" w14:textId="77777777" w:rsidR="004D2D4F" w:rsidRDefault="004D2D4F" w:rsidP="004D2D4F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2)</w:t>
      </w:r>
      <w:r>
        <w:tab/>
        <w:t xml:space="preserve">Federal Regulations </w:t>
      </w:r>
    </w:p>
    <w:p w14:paraId="7E832902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08C92A84" w14:textId="72CFA69C" w:rsidR="004D2D4F" w:rsidRDefault="004D2D4F" w:rsidP="004D2D4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14 CFR 157 (January 1, </w:t>
      </w:r>
      <w:r w:rsidR="004967BB">
        <w:t>2021</w:t>
      </w:r>
      <w:r>
        <w:t xml:space="preserve">) </w:t>
      </w:r>
      <w:r w:rsidR="002E3CDC">
        <w:t xml:space="preserve">− </w:t>
      </w:r>
      <w:r>
        <w:t>Notice of Construction, Alteration, Activation</w:t>
      </w:r>
      <w:r w:rsidR="0095399D">
        <w:t>,</w:t>
      </w:r>
      <w:r>
        <w:t xml:space="preserve"> and Deactivation of Airports </w:t>
      </w:r>
    </w:p>
    <w:p w14:paraId="2870B5F0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07008392" w14:textId="348ED2DB" w:rsidR="004D2D4F" w:rsidRDefault="004D2D4F" w:rsidP="004D2D4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14 CFR 77, Subpart D (January 1, </w:t>
      </w:r>
      <w:r w:rsidR="004967BB">
        <w:t>2021</w:t>
      </w:r>
      <w:r>
        <w:t xml:space="preserve">) </w:t>
      </w:r>
      <w:r w:rsidR="002E3CDC">
        <w:t xml:space="preserve">− </w:t>
      </w:r>
      <w:r w:rsidR="004967BB" w:rsidRPr="000C6C6F">
        <w:t>Aeronautical Studies and Determinations</w:t>
      </w:r>
      <w:r>
        <w:t xml:space="preserve"> </w:t>
      </w:r>
    </w:p>
    <w:p w14:paraId="39C4212D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34398A79" w14:textId="663BDB2C" w:rsidR="004D2D4F" w:rsidRDefault="004D2D4F" w:rsidP="004D2D4F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4B28D9" w:rsidRPr="004B28D9">
        <w:t xml:space="preserve">42 CFR 493, Laboratory Requirements (October 1, </w:t>
      </w:r>
      <w:r w:rsidR="0095399D">
        <w:t>2020</w:t>
      </w:r>
      <w:r w:rsidR="004B28D9" w:rsidRPr="004B28D9">
        <w:t>)</w:t>
      </w:r>
      <w:r>
        <w:t xml:space="preserve"> </w:t>
      </w:r>
    </w:p>
    <w:p w14:paraId="1E82169B" w14:textId="77777777" w:rsidR="008A059A" w:rsidRPr="004B28D9" w:rsidRDefault="008A059A" w:rsidP="00D66469">
      <w:pPr>
        <w:widowControl w:val="0"/>
        <w:autoSpaceDE w:val="0"/>
        <w:autoSpaceDN w:val="0"/>
        <w:adjustRightInd w:val="0"/>
      </w:pPr>
    </w:p>
    <w:p w14:paraId="7FA9F931" w14:textId="77777777" w:rsidR="004B28D9" w:rsidRPr="004B28D9" w:rsidRDefault="002E3CDC" w:rsidP="002E3CDC">
      <w:pPr>
        <w:widowControl w:val="0"/>
        <w:autoSpaceDE w:val="0"/>
        <w:autoSpaceDN w:val="0"/>
        <w:adjustRightInd w:val="0"/>
        <w:ind w:left="1440"/>
      </w:pPr>
      <w:r>
        <w:t>3</w:t>
      </w:r>
      <w:r w:rsidR="004B28D9" w:rsidRPr="004B28D9">
        <w:t>)</w:t>
      </w:r>
      <w:r w:rsidR="004B28D9">
        <w:tab/>
      </w:r>
      <w:r>
        <w:t>F</w:t>
      </w:r>
      <w:r w:rsidR="004B28D9" w:rsidRPr="004B28D9">
        <w:t xml:space="preserve">ederal </w:t>
      </w:r>
      <w:r>
        <w:t>G</w:t>
      </w:r>
      <w:r w:rsidR="004B28D9" w:rsidRPr="004B28D9">
        <w:t>uidelines</w:t>
      </w:r>
    </w:p>
    <w:p w14:paraId="36C9D88B" w14:textId="2FE9C23B" w:rsidR="004B28D9" w:rsidRPr="004B28D9" w:rsidRDefault="004B28D9" w:rsidP="002E3CDC">
      <w:pPr>
        <w:widowControl w:val="0"/>
        <w:autoSpaceDE w:val="0"/>
        <w:autoSpaceDN w:val="0"/>
        <w:adjustRightInd w:val="0"/>
        <w:ind w:left="2160"/>
      </w:pPr>
      <w:r w:rsidRPr="004B28D9">
        <w:t>Center for Infectious Diseases, Centers for Disease Control and Prevention, United States Public Health Service, Department of Health and Human Services.</w:t>
      </w:r>
    </w:p>
    <w:p w14:paraId="78851D31" w14:textId="77777777" w:rsidR="004B28D9" w:rsidRPr="004B28D9" w:rsidRDefault="004B28D9" w:rsidP="00D66469">
      <w:pPr>
        <w:widowControl w:val="0"/>
        <w:autoSpaceDE w:val="0"/>
        <w:autoSpaceDN w:val="0"/>
        <w:adjustRightInd w:val="0"/>
      </w:pPr>
    </w:p>
    <w:p w14:paraId="25BDD2B2" w14:textId="1FAF4E5D" w:rsidR="004B28D9" w:rsidRPr="004B28D9" w:rsidRDefault="004B28D9" w:rsidP="004B28D9">
      <w:pPr>
        <w:widowControl w:val="0"/>
        <w:autoSpaceDE w:val="0"/>
        <w:autoSpaceDN w:val="0"/>
        <w:adjustRightInd w:val="0"/>
        <w:ind w:left="2880" w:hanging="720"/>
      </w:pPr>
      <w:r w:rsidRPr="004B28D9">
        <w:t>A)</w:t>
      </w:r>
      <w:r>
        <w:tab/>
      </w:r>
      <w:r w:rsidRPr="004B28D9">
        <w:t>Guideline for Hand Hygiene in Health-Care Settings</w:t>
      </w:r>
      <w:r w:rsidR="004967BB" w:rsidRPr="000C6C6F">
        <w:t>, available at:  https://www.cdc.gov/infectioncontrol/guidelines/hand-hygiene/index.html</w:t>
      </w:r>
      <w:r w:rsidR="004967BB" w:rsidRPr="004B28D9">
        <w:t xml:space="preserve"> </w:t>
      </w:r>
      <w:r w:rsidRPr="004B28D9">
        <w:t xml:space="preserve">(October </w:t>
      </w:r>
      <w:r w:rsidR="00942365">
        <w:t xml:space="preserve">25, </w:t>
      </w:r>
      <w:r w:rsidRPr="004B28D9">
        <w:t>2002)</w:t>
      </w:r>
    </w:p>
    <w:p w14:paraId="7E48ADBC" w14:textId="77777777" w:rsidR="004B28D9" w:rsidRPr="004B28D9" w:rsidRDefault="004B28D9" w:rsidP="00D66469">
      <w:pPr>
        <w:widowControl w:val="0"/>
        <w:autoSpaceDE w:val="0"/>
        <w:autoSpaceDN w:val="0"/>
        <w:adjustRightInd w:val="0"/>
      </w:pPr>
    </w:p>
    <w:p w14:paraId="453DF28B" w14:textId="16DD3DD3" w:rsidR="004B28D9" w:rsidRPr="004B28D9" w:rsidRDefault="004B28D9" w:rsidP="004967BB">
      <w:pPr>
        <w:widowControl w:val="0"/>
        <w:autoSpaceDE w:val="0"/>
        <w:autoSpaceDN w:val="0"/>
        <w:adjustRightInd w:val="0"/>
        <w:ind w:left="2880" w:hanging="720"/>
      </w:pPr>
      <w:r w:rsidRPr="004B28D9">
        <w:t>B)</w:t>
      </w:r>
      <w:r>
        <w:tab/>
      </w:r>
      <w:r w:rsidR="004967BB" w:rsidRPr="000C6C6F">
        <w:t>Department of Health and Human Services, Centers for Disease Control and Prevention, Infection Control in Healthcare Personnel, available in two parts: "Infrastructure and Routine Practices for Occupational Infection Prevention and Control Services" (October 25, 2019) and "Epidemiology and Control of Selected Infections Transmitted Among Healthcare Personnel and Patients" (</w:t>
      </w:r>
      <w:r w:rsidR="00942365">
        <w:t>October 3, 2022</w:t>
      </w:r>
      <w:r w:rsidR="004967BB" w:rsidRPr="000C6C6F">
        <w:t xml:space="preserve">), both available at </w:t>
      </w:r>
      <w:r w:rsidR="00716124" w:rsidRPr="00716124">
        <w:t>https://www.cdc.gov/infectioncontrol/guidelines/healthcare-personnel/index.html</w:t>
      </w:r>
    </w:p>
    <w:p w14:paraId="748E920A" w14:textId="77777777" w:rsidR="004B28D9" w:rsidRPr="004B28D9" w:rsidRDefault="004B28D9" w:rsidP="00D66469">
      <w:pPr>
        <w:widowControl w:val="0"/>
        <w:autoSpaceDE w:val="0"/>
        <w:autoSpaceDN w:val="0"/>
        <w:adjustRightInd w:val="0"/>
      </w:pPr>
    </w:p>
    <w:p w14:paraId="1C8577C8" w14:textId="77777777" w:rsidR="004D2D4F" w:rsidRDefault="004D2D4F" w:rsidP="004D2D4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incorporations by reference of federal regulations </w:t>
      </w:r>
      <w:r w:rsidR="002E3CDC">
        <w:t xml:space="preserve">and guidelines </w:t>
      </w:r>
      <w:r>
        <w:t>and the standards of nationally recognized organizations refer to the regulations</w:t>
      </w:r>
      <w:r w:rsidR="002E3CDC">
        <w:t>, guidelines</w:t>
      </w:r>
      <w:r>
        <w:t xml:space="preserve"> and standards on the date specified and do not include any </w:t>
      </w:r>
      <w:r w:rsidR="004B28D9">
        <w:t>amendments or editions</w:t>
      </w:r>
      <w:r>
        <w:t xml:space="preserve"> subsequent to the date specified. </w:t>
      </w:r>
    </w:p>
    <w:p w14:paraId="4750E7BB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05D6D3FE" w14:textId="77777777" w:rsidR="004D2D4F" w:rsidRDefault="004D2D4F" w:rsidP="004D2D4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following statutes and State regulations are referenced in this Part: </w:t>
      </w:r>
    </w:p>
    <w:p w14:paraId="1D8F6FB2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22BCD0E3" w14:textId="77777777" w:rsidR="004D2D4F" w:rsidRDefault="004D2D4F" w:rsidP="004D2D4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Federal statutes: </w:t>
      </w:r>
    </w:p>
    <w:p w14:paraId="40A66A68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4B4CFEBB" w14:textId="4099932E" w:rsidR="004D2D4F" w:rsidRDefault="004D2D4F" w:rsidP="004D2D4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Federal Aviation Act of 1958, Sections 307 and 308 (</w:t>
      </w:r>
      <w:proofErr w:type="spellStart"/>
      <w:r>
        <w:t>P.L</w:t>
      </w:r>
      <w:proofErr w:type="spellEnd"/>
      <w:r>
        <w:t xml:space="preserve">. 85-726, 72 </w:t>
      </w:r>
      <w:r w:rsidR="0095399D">
        <w:t>U.S.C.</w:t>
      </w:r>
      <w:r>
        <w:t xml:space="preserve"> 731) </w:t>
      </w:r>
    </w:p>
    <w:p w14:paraId="63D53BCD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06640895" w14:textId="5EB02925" w:rsidR="004D2D4F" w:rsidRDefault="004D2D4F" w:rsidP="004D2D4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Emergency Medical Treatment and Active Labor Act (42 </w:t>
      </w:r>
      <w:r w:rsidR="0095399D">
        <w:t>U.S.C</w:t>
      </w:r>
      <w:r w:rsidR="00AE0975">
        <w:t>.</w:t>
      </w:r>
      <w:r>
        <w:t xml:space="preserve"> </w:t>
      </w:r>
      <w:proofErr w:type="spellStart"/>
      <w:r>
        <w:t>1395dd</w:t>
      </w:r>
      <w:proofErr w:type="spellEnd"/>
      <w:r>
        <w:t xml:space="preserve">) </w:t>
      </w:r>
    </w:p>
    <w:p w14:paraId="46A9FF31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02AFC416" w14:textId="27275DB0" w:rsidR="004B28D9" w:rsidRPr="004B28D9" w:rsidRDefault="004B28D9" w:rsidP="004B28D9">
      <w:pPr>
        <w:widowControl w:val="0"/>
        <w:autoSpaceDE w:val="0"/>
        <w:autoSpaceDN w:val="0"/>
        <w:adjustRightInd w:val="0"/>
        <w:ind w:left="2880" w:hanging="720"/>
      </w:pPr>
      <w:r w:rsidRPr="004B28D9">
        <w:t>C)</w:t>
      </w:r>
      <w:r>
        <w:tab/>
      </w:r>
      <w:r w:rsidRPr="004B28D9">
        <w:t xml:space="preserve">Clinical Laboratory Improvement Amendments of 1988 (42 </w:t>
      </w:r>
      <w:r w:rsidR="0095399D">
        <w:t>U.S.C.</w:t>
      </w:r>
      <w:r w:rsidRPr="004B28D9">
        <w:t xml:space="preserve"> </w:t>
      </w:r>
      <w:proofErr w:type="spellStart"/>
      <w:r w:rsidRPr="004B28D9">
        <w:t>263a</w:t>
      </w:r>
      <w:proofErr w:type="spellEnd"/>
      <w:r w:rsidRPr="004B28D9">
        <w:t>)</w:t>
      </w:r>
    </w:p>
    <w:p w14:paraId="2C0225D5" w14:textId="77777777" w:rsidR="004B28D9" w:rsidRPr="004B28D9" w:rsidRDefault="004B28D9" w:rsidP="00D66469">
      <w:pPr>
        <w:widowControl w:val="0"/>
        <w:autoSpaceDE w:val="0"/>
        <w:autoSpaceDN w:val="0"/>
        <w:adjustRightInd w:val="0"/>
      </w:pPr>
    </w:p>
    <w:p w14:paraId="69722BCE" w14:textId="2C41FC56" w:rsidR="004B28D9" w:rsidRPr="004B28D9" w:rsidRDefault="004B28D9" w:rsidP="004B28D9">
      <w:pPr>
        <w:widowControl w:val="0"/>
        <w:autoSpaceDE w:val="0"/>
        <w:autoSpaceDN w:val="0"/>
        <w:adjustRightInd w:val="0"/>
        <w:ind w:left="2880" w:hanging="720"/>
      </w:pPr>
      <w:r w:rsidRPr="004B28D9">
        <w:t>D)</w:t>
      </w:r>
      <w:r>
        <w:tab/>
      </w:r>
      <w:r w:rsidRPr="004B28D9">
        <w:t xml:space="preserve">Title XVIII and Title XIX of the Social Security Act (42 </w:t>
      </w:r>
      <w:r w:rsidR="0095399D">
        <w:t>U.S.C.</w:t>
      </w:r>
      <w:r w:rsidRPr="004B28D9">
        <w:t xml:space="preserve"> 301 et seq., 1395 et seq., and 1396 et seq.)</w:t>
      </w:r>
    </w:p>
    <w:p w14:paraId="5C075CFE" w14:textId="77777777" w:rsidR="004B28D9" w:rsidRDefault="004B28D9" w:rsidP="00D66469">
      <w:pPr>
        <w:widowControl w:val="0"/>
        <w:autoSpaceDE w:val="0"/>
        <w:autoSpaceDN w:val="0"/>
        <w:adjustRightInd w:val="0"/>
      </w:pPr>
    </w:p>
    <w:p w14:paraId="21877057" w14:textId="77777777" w:rsidR="004D2D4F" w:rsidRDefault="004D2D4F" w:rsidP="004D2D4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State of Illinois statutes: </w:t>
      </w:r>
    </w:p>
    <w:p w14:paraId="63ED7AF1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28925861" w14:textId="77777777" w:rsidR="004D2D4F" w:rsidRDefault="004D2D4F" w:rsidP="004D2D4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Emergency Medical Services (EMS) Systems Act [210 </w:t>
      </w:r>
      <w:proofErr w:type="spellStart"/>
      <w:r>
        <w:t>ILCS</w:t>
      </w:r>
      <w:proofErr w:type="spellEnd"/>
      <w:r>
        <w:t xml:space="preserve"> 50] </w:t>
      </w:r>
    </w:p>
    <w:p w14:paraId="11553923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0D7DBA87" w14:textId="7A7A2915" w:rsidR="004D2D4F" w:rsidRDefault="004D2D4F" w:rsidP="004D2D4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Hospital Emergency </w:t>
      </w:r>
      <w:r w:rsidR="006C7C9B">
        <w:t>Service</w:t>
      </w:r>
      <w:r>
        <w:t xml:space="preserve"> Act [210 </w:t>
      </w:r>
      <w:proofErr w:type="spellStart"/>
      <w:r>
        <w:t>ILCS</w:t>
      </w:r>
      <w:proofErr w:type="spellEnd"/>
      <w:r>
        <w:t xml:space="preserve"> 80] </w:t>
      </w:r>
    </w:p>
    <w:p w14:paraId="2B69731C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0771B724" w14:textId="77777777" w:rsidR="004D2D4F" w:rsidRDefault="004D2D4F" w:rsidP="004D2D4F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Hospital Licensing Act [210 </w:t>
      </w:r>
      <w:proofErr w:type="spellStart"/>
      <w:r>
        <w:t>ILCS</w:t>
      </w:r>
      <w:proofErr w:type="spellEnd"/>
      <w:r>
        <w:t xml:space="preserve"> 85] </w:t>
      </w:r>
    </w:p>
    <w:p w14:paraId="308B9BDF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76E791E6" w14:textId="77777777" w:rsidR="004D2D4F" w:rsidRDefault="004D2D4F" w:rsidP="004D2D4F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Medical Practice Act of 1987 [225 </w:t>
      </w:r>
      <w:proofErr w:type="spellStart"/>
      <w:r>
        <w:t>ILCS</w:t>
      </w:r>
      <w:proofErr w:type="spellEnd"/>
      <w:r>
        <w:t xml:space="preserve"> 60] </w:t>
      </w:r>
    </w:p>
    <w:p w14:paraId="2CD5273B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084ED3E2" w14:textId="77777777" w:rsidR="004D2D4F" w:rsidRDefault="004D2D4F" w:rsidP="004D2D4F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r w:rsidR="004B28D9">
        <w:t xml:space="preserve">Nurse </w:t>
      </w:r>
      <w:r w:rsidR="002E3CDC">
        <w:t>Practice</w:t>
      </w:r>
      <w:r>
        <w:t xml:space="preserve"> Act [225 </w:t>
      </w:r>
      <w:proofErr w:type="spellStart"/>
      <w:r>
        <w:t>ILCS</w:t>
      </w:r>
      <w:proofErr w:type="spellEnd"/>
      <w:r>
        <w:t xml:space="preserve"> 65] </w:t>
      </w:r>
    </w:p>
    <w:p w14:paraId="53234996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0BCADA16" w14:textId="3B871386" w:rsidR="004D2D4F" w:rsidRDefault="004D2D4F" w:rsidP="004D2D4F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>Illinois Health Facilities Planning Act [</w:t>
      </w:r>
      <w:r w:rsidR="006C7C9B">
        <w:t>20</w:t>
      </w:r>
      <w:r>
        <w:t xml:space="preserve"> </w:t>
      </w:r>
      <w:proofErr w:type="spellStart"/>
      <w:r>
        <w:t>ILCS</w:t>
      </w:r>
      <w:proofErr w:type="spellEnd"/>
      <w:r>
        <w:t xml:space="preserve"> 3960] </w:t>
      </w:r>
    </w:p>
    <w:p w14:paraId="001D2243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78B81484" w14:textId="77777777" w:rsidR="004D2D4F" w:rsidRDefault="004D2D4F" w:rsidP="004D2D4F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Emergency Medical Treatment Act [210 </w:t>
      </w:r>
      <w:proofErr w:type="spellStart"/>
      <w:r>
        <w:t>ILCS</w:t>
      </w:r>
      <w:proofErr w:type="spellEnd"/>
      <w:r>
        <w:t xml:space="preserve"> 70] </w:t>
      </w:r>
    </w:p>
    <w:p w14:paraId="48F8044A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6DC9682B" w14:textId="77777777" w:rsidR="004D2D4F" w:rsidRDefault="004D2D4F" w:rsidP="004D2D4F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X-ray Retention Act [210 </w:t>
      </w:r>
      <w:proofErr w:type="spellStart"/>
      <w:r>
        <w:t>ILCS</w:t>
      </w:r>
      <w:proofErr w:type="spellEnd"/>
      <w:r>
        <w:t xml:space="preserve"> 90] </w:t>
      </w:r>
    </w:p>
    <w:p w14:paraId="62AE18EE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4BFF3E19" w14:textId="77777777" w:rsidR="004D2D4F" w:rsidRDefault="004D2D4F" w:rsidP="004D2D4F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Radiation </w:t>
      </w:r>
      <w:r w:rsidR="004B28D9">
        <w:t>Protection</w:t>
      </w:r>
      <w:r>
        <w:t xml:space="preserve"> Act </w:t>
      </w:r>
      <w:r w:rsidR="004B28D9">
        <w:t xml:space="preserve">of 1990 </w:t>
      </w:r>
      <w:r>
        <w:t xml:space="preserve">[420 </w:t>
      </w:r>
      <w:proofErr w:type="spellStart"/>
      <w:r>
        <w:t>ILCS</w:t>
      </w:r>
      <w:proofErr w:type="spellEnd"/>
      <w:r>
        <w:t xml:space="preserve"> </w:t>
      </w:r>
      <w:r w:rsidR="004B28D9">
        <w:t>40</w:t>
      </w:r>
      <w:r>
        <w:t xml:space="preserve">] </w:t>
      </w:r>
    </w:p>
    <w:p w14:paraId="19FE248B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45CCABB5" w14:textId="77777777" w:rsidR="004D2D4F" w:rsidRDefault="004D2D4F" w:rsidP="004D2D4F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>
        <w:tab/>
        <w:t xml:space="preserve">Pharmacy Practice Act [225 </w:t>
      </w:r>
      <w:proofErr w:type="spellStart"/>
      <w:r>
        <w:t>ILCS</w:t>
      </w:r>
      <w:proofErr w:type="spellEnd"/>
      <w:r>
        <w:t xml:space="preserve"> 85] </w:t>
      </w:r>
    </w:p>
    <w:p w14:paraId="57E415F8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642BB56A" w14:textId="77777777" w:rsidR="004D2D4F" w:rsidRDefault="004D2D4F" w:rsidP="004D2D4F">
      <w:pPr>
        <w:widowControl w:val="0"/>
        <w:autoSpaceDE w:val="0"/>
        <w:autoSpaceDN w:val="0"/>
        <w:adjustRightInd w:val="0"/>
        <w:ind w:left="2880" w:hanging="720"/>
      </w:pPr>
      <w:r>
        <w:t>K)</w:t>
      </w:r>
      <w:r>
        <w:tab/>
        <w:t xml:space="preserve">Illinois Clinical Laboratory </w:t>
      </w:r>
      <w:r w:rsidR="004B28D9">
        <w:t xml:space="preserve">and Blood Bank </w:t>
      </w:r>
      <w:r>
        <w:t xml:space="preserve">Act [210 </w:t>
      </w:r>
      <w:proofErr w:type="spellStart"/>
      <w:r>
        <w:t>ILCS</w:t>
      </w:r>
      <w:proofErr w:type="spellEnd"/>
      <w:r>
        <w:t xml:space="preserve"> 25] </w:t>
      </w:r>
    </w:p>
    <w:p w14:paraId="7BDB9A0B" w14:textId="24DCD07B" w:rsidR="008A059A" w:rsidRDefault="008A059A" w:rsidP="00D66469">
      <w:pPr>
        <w:widowControl w:val="0"/>
        <w:autoSpaceDE w:val="0"/>
        <w:autoSpaceDN w:val="0"/>
        <w:adjustRightInd w:val="0"/>
      </w:pPr>
    </w:p>
    <w:p w14:paraId="32B17F79" w14:textId="77777777" w:rsidR="004D2D4F" w:rsidRDefault="004B28D9" w:rsidP="004D2D4F">
      <w:pPr>
        <w:widowControl w:val="0"/>
        <w:autoSpaceDE w:val="0"/>
        <w:autoSpaceDN w:val="0"/>
        <w:adjustRightInd w:val="0"/>
        <w:ind w:left="2880" w:hanging="720"/>
      </w:pPr>
      <w:r>
        <w:t>L</w:t>
      </w:r>
      <w:r w:rsidR="004D2D4F">
        <w:t>)</w:t>
      </w:r>
      <w:r w:rsidR="004D2D4F">
        <w:tab/>
        <w:t xml:space="preserve">Language Assistance Services Act [210 </w:t>
      </w:r>
      <w:proofErr w:type="spellStart"/>
      <w:r w:rsidR="004D2D4F">
        <w:t>ILCS</w:t>
      </w:r>
      <w:proofErr w:type="spellEnd"/>
      <w:r w:rsidR="004D2D4F">
        <w:t xml:space="preserve"> 87] </w:t>
      </w:r>
    </w:p>
    <w:p w14:paraId="5E7418F3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26EE13DF" w14:textId="77777777" w:rsidR="004D2D4F" w:rsidRDefault="004B28D9" w:rsidP="004D2D4F">
      <w:pPr>
        <w:widowControl w:val="0"/>
        <w:autoSpaceDE w:val="0"/>
        <w:autoSpaceDN w:val="0"/>
        <w:adjustRightInd w:val="0"/>
        <w:ind w:left="2880" w:hanging="720"/>
      </w:pPr>
      <w:r>
        <w:t>M</w:t>
      </w:r>
      <w:r w:rsidR="004D2D4F">
        <w:t>)</w:t>
      </w:r>
      <w:r w:rsidR="004D2D4F">
        <w:tab/>
        <w:t xml:space="preserve">Criminal Identification Act [20 </w:t>
      </w:r>
      <w:proofErr w:type="spellStart"/>
      <w:r w:rsidR="004D2D4F">
        <w:t>ILCS</w:t>
      </w:r>
      <w:proofErr w:type="spellEnd"/>
      <w:r w:rsidR="004D2D4F">
        <w:t xml:space="preserve"> 2630] </w:t>
      </w:r>
    </w:p>
    <w:p w14:paraId="167D1394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5764C5C5" w14:textId="28B62A27" w:rsidR="004D2D4F" w:rsidRDefault="004B28D9" w:rsidP="004D2D4F">
      <w:pPr>
        <w:widowControl w:val="0"/>
        <w:autoSpaceDE w:val="0"/>
        <w:autoSpaceDN w:val="0"/>
        <w:adjustRightInd w:val="0"/>
        <w:ind w:left="2880" w:hanging="720"/>
      </w:pPr>
      <w:r>
        <w:t>N</w:t>
      </w:r>
      <w:r w:rsidR="004D2D4F">
        <w:t>)</w:t>
      </w:r>
      <w:r w:rsidR="004D2D4F">
        <w:tab/>
        <w:t xml:space="preserve">Civil Administrative Code of Illinois </w:t>
      </w:r>
      <w:r w:rsidR="006C7C9B" w:rsidRPr="00EF70E7">
        <w:rPr>
          <w:color w:val="000000"/>
          <w:shd w:val="clear" w:color="auto" w:fill="FFFFFF"/>
        </w:rPr>
        <w:t>(Department of Public Health Powers and Duties Law)</w:t>
      </w:r>
      <w:r w:rsidR="006C7C9B">
        <w:t xml:space="preserve"> </w:t>
      </w:r>
      <w:r w:rsidR="004D2D4F">
        <w:t xml:space="preserve">[20 </w:t>
      </w:r>
      <w:proofErr w:type="spellStart"/>
      <w:r w:rsidR="004D2D4F">
        <w:t>ILCS</w:t>
      </w:r>
      <w:proofErr w:type="spellEnd"/>
      <w:r w:rsidR="004D2D4F">
        <w:t xml:space="preserve"> 2310] </w:t>
      </w:r>
    </w:p>
    <w:p w14:paraId="5003E876" w14:textId="77777777" w:rsidR="008A059A" w:rsidRPr="004B28D9" w:rsidRDefault="008A059A" w:rsidP="00D66469">
      <w:pPr>
        <w:widowControl w:val="0"/>
        <w:autoSpaceDE w:val="0"/>
        <w:autoSpaceDN w:val="0"/>
        <w:adjustRightInd w:val="0"/>
      </w:pPr>
    </w:p>
    <w:p w14:paraId="40F9E529" w14:textId="77777777" w:rsidR="004B28D9" w:rsidRPr="004B28D9" w:rsidRDefault="004B28D9" w:rsidP="004B28D9">
      <w:pPr>
        <w:widowControl w:val="0"/>
        <w:autoSpaceDE w:val="0"/>
        <w:autoSpaceDN w:val="0"/>
        <w:adjustRightInd w:val="0"/>
        <w:ind w:left="2880" w:hanging="720"/>
      </w:pPr>
      <w:r w:rsidRPr="004B28D9">
        <w:t>O)</w:t>
      </w:r>
      <w:r>
        <w:tab/>
      </w:r>
      <w:r w:rsidRPr="004B28D9">
        <w:t xml:space="preserve">Physician Assistant Practice Act of 1987 [225 </w:t>
      </w:r>
      <w:proofErr w:type="spellStart"/>
      <w:r w:rsidRPr="004B28D9">
        <w:t>ILCS</w:t>
      </w:r>
      <w:proofErr w:type="spellEnd"/>
      <w:r w:rsidRPr="004B28D9">
        <w:t xml:space="preserve"> 95]</w:t>
      </w:r>
    </w:p>
    <w:p w14:paraId="4DD93E1F" w14:textId="77777777" w:rsidR="004B28D9" w:rsidRPr="004B28D9" w:rsidRDefault="004B28D9" w:rsidP="00D66469">
      <w:pPr>
        <w:widowControl w:val="0"/>
        <w:autoSpaceDE w:val="0"/>
        <w:autoSpaceDN w:val="0"/>
        <w:adjustRightInd w:val="0"/>
      </w:pPr>
    </w:p>
    <w:p w14:paraId="2230F824" w14:textId="77777777" w:rsidR="004B28D9" w:rsidRPr="004B28D9" w:rsidRDefault="004B28D9" w:rsidP="004B28D9">
      <w:pPr>
        <w:widowControl w:val="0"/>
        <w:autoSpaceDE w:val="0"/>
        <w:autoSpaceDN w:val="0"/>
        <w:adjustRightInd w:val="0"/>
        <w:ind w:left="2880" w:hanging="720"/>
      </w:pPr>
      <w:r w:rsidRPr="004B28D9">
        <w:t>P)</w:t>
      </w:r>
      <w:r>
        <w:tab/>
      </w:r>
      <w:r w:rsidRPr="004B28D9">
        <w:t xml:space="preserve">Mental Health and Developmental Disabilities Code [405 </w:t>
      </w:r>
      <w:proofErr w:type="spellStart"/>
      <w:r w:rsidRPr="004B28D9">
        <w:t>ILCS</w:t>
      </w:r>
      <w:proofErr w:type="spellEnd"/>
      <w:r w:rsidRPr="004B28D9">
        <w:t xml:space="preserve"> 5]</w:t>
      </w:r>
    </w:p>
    <w:p w14:paraId="4BAC3E7D" w14:textId="77777777" w:rsidR="004B28D9" w:rsidRPr="004B28D9" w:rsidRDefault="004B28D9" w:rsidP="00D66469">
      <w:pPr>
        <w:widowControl w:val="0"/>
        <w:autoSpaceDE w:val="0"/>
        <w:autoSpaceDN w:val="0"/>
        <w:adjustRightInd w:val="0"/>
      </w:pPr>
    </w:p>
    <w:p w14:paraId="29E63134" w14:textId="77777777" w:rsidR="004B28D9" w:rsidRPr="004B28D9" w:rsidRDefault="004B28D9" w:rsidP="004B28D9">
      <w:pPr>
        <w:widowControl w:val="0"/>
        <w:autoSpaceDE w:val="0"/>
        <w:autoSpaceDN w:val="0"/>
        <w:adjustRightInd w:val="0"/>
        <w:ind w:left="2880" w:hanging="720"/>
      </w:pPr>
      <w:r w:rsidRPr="004B28D9">
        <w:t>Q)</w:t>
      </w:r>
      <w:r>
        <w:tab/>
      </w:r>
      <w:r w:rsidRPr="004B28D9">
        <w:t xml:space="preserve">Health Care Worker Background Check Act [225 </w:t>
      </w:r>
      <w:proofErr w:type="spellStart"/>
      <w:r w:rsidRPr="004B28D9">
        <w:t>ILCS</w:t>
      </w:r>
      <w:proofErr w:type="spellEnd"/>
      <w:r w:rsidRPr="004B28D9">
        <w:t xml:space="preserve"> 46]</w:t>
      </w:r>
    </w:p>
    <w:p w14:paraId="7EFA7207" w14:textId="77777777" w:rsidR="004B28D9" w:rsidRDefault="004B28D9" w:rsidP="00D66469">
      <w:pPr>
        <w:widowControl w:val="0"/>
        <w:autoSpaceDE w:val="0"/>
        <w:autoSpaceDN w:val="0"/>
        <w:adjustRightInd w:val="0"/>
      </w:pPr>
    </w:p>
    <w:p w14:paraId="68F56416" w14:textId="77777777" w:rsidR="004D2D4F" w:rsidRDefault="004D2D4F" w:rsidP="004D2D4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State of Illinois regulations: </w:t>
      </w:r>
    </w:p>
    <w:p w14:paraId="290D8F6A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08438CCF" w14:textId="77777777" w:rsidR="004D2D4F" w:rsidRDefault="004D2D4F" w:rsidP="004D2D4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Department of Public Health, Illinois Plumbing Code (77 Ill. Adm. Code 890) </w:t>
      </w:r>
    </w:p>
    <w:p w14:paraId="227D96A0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47083F28" w14:textId="77777777" w:rsidR="004D2D4F" w:rsidRDefault="004D2D4F" w:rsidP="004D2D4F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B)</w:t>
      </w:r>
      <w:r>
        <w:tab/>
        <w:t xml:space="preserve">Department of Public Health, Sexual Assault Survivors Emergency Treatment Code (77 Ill. Adm. Code 545) </w:t>
      </w:r>
    </w:p>
    <w:p w14:paraId="226BC2DD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1B1F7041" w14:textId="77777777" w:rsidR="004D2D4F" w:rsidRDefault="004D2D4F" w:rsidP="004D2D4F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Department of Public Health, Control of Communicable Diseases Code (77 Ill. Adm. Code 690) </w:t>
      </w:r>
    </w:p>
    <w:p w14:paraId="20222A88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59C670BB" w14:textId="4804D020" w:rsidR="004D2D4F" w:rsidRDefault="004D2D4F" w:rsidP="004D2D4F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Department of Public Health, Food Code (77 Ill. Adm. Code 750) </w:t>
      </w:r>
    </w:p>
    <w:p w14:paraId="2CDFA128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1A36529A" w14:textId="4636B9F4" w:rsidR="004D2D4F" w:rsidRDefault="004D2D4F" w:rsidP="004D2D4F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Department of Public Health, </w:t>
      </w:r>
      <w:r w:rsidR="004B28D9">
        <w:t xml:space="preserve">Public Area </w:t>
      </w:r>
      <w:r>
        <w:t xml:space="preserve">Sanitary Practice </w:t>
      </w:r>
      <w:r w:rsidR="004B28D9">
        <w:t xml:space="preserve">Code </w:t>
      </w:r>
      <w:r>
        <w:t xml:space="preserve">(77 Ill. Adm. Code 895) </w:t>
      </w:r>
    </w:p>
    <w:p w14:paraId="310B93F8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24386983" w14:textId="77777777" w:rsidR="004D2D4F" w:rsidRDefault="004D2D4F" w:rsidP="004D2D4F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Department of Public Health, </w:t>
      </w:r>
      <w:r w:rsidR="004B28D9">
        <w:t>HIV/</w:t>
      </w:r>
      <w:r>
        <w:t xml:space="preserve">AIDS Confidentiality and Testing Code (77 Ill. Adm. Code 697) </w:t>
      </w:r>
    </w:p>
    <w:p w14:paraId="233486F5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312A199B" w14:textId="7BB12A4C" w:rsidR="004D2D4F" w:rsidRDefault="004D2D4F" w:rsidP="004D2D4F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Department of Public Health, Control of Sexually </w:t>
      </w:r>
      <w:r w:rsidR="004B28D9">
        <w:t>Transmissible</w:t>
      </w:r>
      <w:r>
        <w:t xml:space="preserve"> </w:t>
      </w:r>
      <w:r w:rsidR="006C7C9B">
        <w:t>Infections</w:t>
      </w:r>
      <w:r>
        <w:t xml:space="preserve"> Code (77 Ill. Adm. Code 693) </w:t>
      </w:r>
    </w:p>
    <w:p w14:paraId="3725166B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24D9C8CF" w14:textId="56B09B2C" w:rsidR="004D2D4F" w:rsidRDefault="004D2D4F" w:rsidP="004D2D4F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>Department of Public Health, Emergency Medical Services</w:t>
      </w:r>
      <w:r w:rsidR="006C7C9B">
        <w:t>,</w:t>
      </w:r>
      <w:r>
        <w:t xml:space="preserve"> Trauma Center</w:t>
      </w:r>
      <w:r w:rsidR="006C7C9B" w:rsidRPr="000C6C6F">
        <w:t>, Comprehensive Stroke Center, Primary Stroke Center and Acute Stroke Ready Hospital</w:t>
      </w:r>
      <w:r>
        <w:t xml:space="preserve"> Code (77 Ill. Adm. Code 515) </w:t>
      </w:r>
    </w:p>
    <w:p w14:paraId="51F9810B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6BD866A6" w14:textId="77777777" w:rsidR="004D2D4F" w:rsidRDefault="004D2D4F" w:rsidP="004D2D4F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Department of Public Health, Hospital Licensing Requirements (77 Ill. Adm. Code 250) </w:t>
      </w:r>
    </w:p>
    <w:p w14:paraId="67E6DE78" w14:textId="3C88931E" w:rsidR="008A059A" w:rsidRDefault="008A059A" w:rsidP="00D66469">
      <w:pPr>
        <w:widowControl w:val="0"/>
        <w:autoSpaceDE w:val="0"/>
        <w:autoSpaceDN w:val="0"/>
        <w:adjustRightInd w:val="0"/>
      </w:pPr>
    </w:p>
    <w:p w14:paraId="1EF19EA7" w14:textId="77777777" w:rsidR="004D2D4F" w:rsidRDefault="004B28D9" w:rsidP="004D2D4F">
      <w:pPr>
        <w:widowControl w:val="0"/>
        <w:autoSpaceDE w:val="0"/>
        <w:autoSpaceDN w:val="0"/>
        <w:adjustRightInd w:val="0"/>
        <w:ind w:left="2880" w:hanging="720"/>
      </w:pPr>
      <w:r>
        <w:t>J</w:t>
      </w:r>
      <w:r w:rsidR="004D2D4F">
        <w:t>)</w:t>
      </w:r>
      <w:r w:rsidR="004D2D4F">
        <w:tab/>
        <w:t xml:space="preserve">Capital Development Board, Illinois Accessibility Code (71 Ill. Adm. Code 400) </w:t>
      </w:r>
    </w:p>
    <w:p w14:paraId="36602637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21A6D2A4" w14:textId="6C157095" w:rsidR="004D2D4F" w:rsidRDefault="004B28D9" w:rsidP="004D2D4F">
      <w:pPr>
        <w:widowControl w:val="0"/>
        <w:autoSpaceDE w:val="0"/>
        <w:autoSpaceDN w:val="0"/>
        <w:adjustRightInd w:val="0"/>
        <w:ind w:left="2880" w:hanging="720"/>
      </w:pPr>
      <w:r>
        <w:t>K</w:t>
      </w:r>
      <w:r w:rsidR="004D2D4F">
        <w:t>)</w:t>
      </w:r>
      <w:r w:rsidR="004D2D4F">
        <w:tab/>
        <w:t xml:space="preserve">Department of Transportation, Aviation Safety (92 Ill. Adm. Code 14) </w:t>
      </w:r>
    </w:p>
    <w:p w14:paraId="17EB9C12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44CF24BF" w14:textId="77777777" w:rsidR="004D2D4F" w:rsidRDefault="004B28D9" w:rsidP="004D2D4F">
      <w:pPr>
        <w:widowControl w:val="0"/>
        <w:autoSpaceDE w:val="0"/>
        <w:autoSpaceDN w:val="0"/>
        <w:adjustRightInd w:val="0"/>
        <w:ind w:left="2880" w:hanging="720"/>
      </w:pPr>
      <w:r>
        <w:t>L</w:t>
      </w:r>
      <w:r w:rsidR="004D2D4F">
        <w:t>)</w:t>
      </w:r>
      <w:r w:rsidR="004D2D4F">
        <w:tab/>
        <w:t xml:space="preserve">Pollution Control Board, Special Waste Hauling (35 Ill. Adm. Code 809) </w:t>
      </w:r>
    </w:p>
    <w:p w14:paraId="59C194CB" w14:textId="77777777" w:rsidR="008A059A" w:rsidRDefault="008A059A" w:rsidP="00D66469">
      <w:pPr>
        <w:widowControl w:val="0"/>
        <w:autoSpaceDE w:val="0"/>
        <w:autoSpaceDN w:val="0"/>
        <w:adjustRightInd w:val="0"/>
      </w:pPr>
    </w:p>
    <w:p w14:paraId="72760EAD" w14:textId="6D911813" w:rsidR="004D2D4F" w:rsidRDefault="004B28D9" w:rsidP="004D2D4F">
      <w:pPr>
        <w:widowControl w:val="0"/>
        <w:autoSpaceDE w:val="0"/>
        <w:autoSpaceDN w:val="0"/>
        <w:adjustRightInd w:val="0"/>
        <w:ind w:left="2880" w:hanging="720"/>
      </w:pPr>
      <w:r>
        <w:t>M</w:t>
      </w:r>
      <w:r w:rsidR="004D2D4F">
        <w:t>)</w:t>
      </w:r>
      <w:r w:rsidR="004D2D4F">
        <w:tab/>
        <w:t>Pollution Control Board, Interim Status Standards for Owners and Operators of Hazardous Waste Treatment, Storage</w:t>
      </w:r>
      <w:r w:rsidR="0095399D">
        <w:t>,</w:t>
      </w:r>
      <w:r w:rsidR="004D2D4F">
        <w:t xml:space="preserve"> and Disposal Facilities (35 Ill. Adm. Code 725) </w:t>
      </w:r>
    </w:p>
    <w:p w14:paraId="361E085F" w14:textId="77777777" w:rsidR="004B28D9" w:rsidRDefault="004B28D9" w:rsidP="00D66469">
      <w:pPr>
        <w:widowControl w:val="0"/>
        <w:autoSpaceDE w:val="0"/>
        <w:autoSpaceDN w:val="0"/>
        <w:adjustRightInd w:val="0"/>
      </w:pPr>
    </w:p>
    <w:p w14:paraId="3933F25D" w14:textId="77777777" w:rsidR="004B28D9" w:rsidRPr="004B28D9" w:rsidRDefault="004B28D9" w:rsidP="004B28D9">
      <w:pPr>
        <w:widowControl w:val="0"/>
        <w:autoSpaceDE w:val="0"/>
        <w:autoSpaceDN w:val="0"/>
        <w:adjustRightInd w:val="0"/>
        <w:ind w:left="2880" w:hanging="720"/>
      </w:pPr>
      <w:r w:rsidRPr="004B28D9">
        <w:t>N)</w:t>
      </w:r>
      <w:r>
        <w:tab/>
      </w:r>
      <w:r w:rsidRPr="004B28D9">
        <w:t>Department of Public Health, Health Care Worker Background Check Code (77 Ill. Adm. Code 955)</w:t>
      </w:r>
    </w:p>
    <w:p w14:paraId="18E5A910" w14:textId="77777777" w:rsidR="004B28D9" w:rsidRPr="004B28D9" w:rsidRDefault="004B28D9" w:rsidP="00D66469">
      <w:pPr>
        <w:widowControl w:val="0"/>
        <w:autoSpaceDE w:val="0"/>
        <w:autoSpaceDN w:val="0"/>
        <w:adjustRightInd w:val="0"/>
      </w:pPr>
    </w:p>
    <w:p w14:paraId="3D938508" w14:textId="77777777" w:rsidR="004B28D9" w:rsidRPr="004B28D9" w:rsidRDefault="004B28D9" w:rsidP="004B28D9">
      <w:pPr>
        <w:widowControl w:val="0"/>
        <w:autoSpaceDE w:val="0"/>
        <w:autoSpaceDN w:val="0"/>
        <w:adjustRightInd w:val="0"/>
        <w:ind w:left="2880" w:hanging="720"/>
      </w:pPr>
      <w:r w:rsidRPr="004B28D9">
        <w:t>O)</w:t>
      </w:r>
      <w:r>
        <w:tab/>
      </w:r>
      <w:r w:rsidRPr="004B28D9">
        <w:t>Department of Public Health, Rules of Practice and Procedure in Administrative Hearings (77 Ill. Adm. Code 100)</w:t>
      </w:r>
    </w:p>
    <w:p w14:paraId="7C8AB54B" w14:textId="5E80B8B1" w:rsidR="004B28D9" w:rsidRPr="004B28D9" w:rsidRDefault="004B28D9" w:rsidP="00D66469">
      <w:pPr>
        <w:widowControl w:val="0"/>
        <w:autoSpaceDE w:val="0"/>
        <w:autoSpaceDN w:val="0"/>
        <w:adjustRightInd w:val="0"/>
      </w:pPr>
    </w:p>
    <w:p w14:paraId="7059E652" w14:textId="00065094" w:rsidR="004B28D9" w:rsidRPr="004B28D9" w:rsidRDefault="006C7C9B" w:rsidP="004B28D9">
      <w:pPr>
        <w:widowControl w:val="0"/>
        <w:autoSpaceDE w:val="0"/>
        <w:autoSpaceDN w:val="0"/>
        <w:adjustRightInd w:val="0"/>
        <w:ind w:left="2880" w:hanging="720"/>
      </w:pPr>
      <w:r>
        <w:t>P</w:t>
      </w:r>
      <w:r w:rsidR="004B28D9" w:rsidRPr="004B28D9">
        <w:t>)</w:t>
      </w:r>
      <w:r w:rsidR="004B28D9">
        <w:tab/>
      </w:r>
      <w:r w:rsidR="004B28D9" w:rsidRPr="004B28D9">
        <w:t>Department of Public Health, Violent Injury Reporting Code (77 Ill. Adm. Code 560)</w:t>
      </w:r>
    </w:p>
    <w:p w14:paraId="0BF906DD" w14:textId="0B3A537E" w:rsidR="004B28D9" w:rsidRPr="004B28D9" w:rsidRDefault="004B28D9" w:rsidP="00D66469">
      <w:pPr>
        <w:widowControl w:val="0"/>
        <w:autoSpaceDE w:val="0"/>
        <w:autoSpaceDN w:val="0"/>
        <w:adjustRightInd w:val="0"/>
      </w:pPr>
    </w:p>
    <w:p w14:paraId="6B8902E8" w14:textId="16F456B2" w:rsidR="004B28D9" w:rsidRPr="004B28D9" w:rsidRDefault="0095399D" w:rsidP="004B28D9">
      <w:pPr>
        <w:widowControl w:val="0"/>
        <w:autoSpaceDE w:val="0"/>
        <w:autoSpaceDN w:val="0"/>
        <w:adjustRightInd w:val="0"/>
        <w:ind w:left="2880" w:hanging="720"/>
      </w:pPr>
      <w:r>
        <w:t>Q</w:t>
      </w:r>
      <w:r w:rsidR="004B28D9" w:rsidRPr="004B28D9">
        <w:t>)</w:t>
      </w:r>
      <w:r w:rsidR="004B28D9">
        <w:tab/>
      </w:r>
      <w:r w:rsidR="004B28D9" w:rsidRPr="004B28D9">
        <w:t>Department of Public Health, Language Assistance Services Code (77 Ill. Adm. Code 940)</w:t>
      </w:r>
    </w:p>
    <w:p w14:paraId="02416816" w14:textId="77777777" w:rsidR="004B28D9" w:rsidRDefault="004B28D9" w:rsidP="00D66469">
      <w:pPr>
        <w:widowControl w:val="0"/>
        <w:autoSpaceDE w:val="0"/>
        <w:autoSpaceDN w:val="0"/>
        <w:adjustRightInd w:val="0"/>
      </w:pPr>
    </w:p>
    <w:p w14:paraId="2242B364" w14:textId="36AE9BAB" w:rsidR="006F737E" w:rsidRDefault="0095399D" w:rsidP="004D2D4F">
      <w:pPr>
        <w:widowControl w:val="0"/>
        <w:autoSpaceDE w:val="0"/>
        <w:autoSpaceDN w:val="0"/>
        <w:adjustRightInd w:val="0"/>
        <w:ind w:left="2880" w:hanging="720"/>
      </w:pPr>
      <w:r>
        <w:t>R</w:t>
      </w:r>
      <w:r w:rsidR="006F737E" w:rsidRPr="006F737E">
        <w:t>)</w:t>
      </w:r>
      <w:r w:rsidR="006F737E">
        <w:tab/>
        <w:t xml:space="preserve">Department of Financial and Professional Regulation, Pharmacy Practice Act (68 </w:t>
      </w:r>
      <w:r w:rsidR="00497746">
        <w:t xml:space="preserve">Ill. </w:t>
      </w:r>
      <w:r w:rsidR="006F737E">
        <w:t>Adm. Code 1330)</w:t>
      </w:r>
    </w:p>
    <w:p w14:paraId="0EFE0BD5" w14:textId="4318A100" w:rsidR="006C7C9B" w:rsidRDefault="006C7C9B" w:rsidP="00D66469">
      <w:pPr>
        <w:widowControl w:val="0"/>
        <w:autoSpaceDE w:val="0"/>
        <w:autoSpaceDN w:val="0"/>
        <w:adjustRightInd w:val="0"/>
      </w:pPr>
    </w:p>
    <w:p w14:paraId="55A58C3B" w14:textId="1CDFF968" w:rsidR="006C7C9B" w:rsidRPr="000C6C6F" w:rsidRDefault="006C7C9B" w:rsidP="006C7C9B">
      <w:pPr>
        <w:widowControl w:val="0"/>
        <w:autoSpaceDE w:val="0"/>
        <w:autoSpaceDN w:val="0"/>
        <w:adjustRightInd w:val="0"/>
        <w:ind w:left="2880" w:hanging="720"/>
      </w:pPr>
      <w:r w:rsidRPr="000C6C6F">
        <w:t>S)</w:t>
      </w:r>
      <w:r w:rsidR="00674818">
        <w:tab/>
      </w:r>
      <w:r w:rsidRPr="000C6C6F">
        <w:t>Illinois Emergency Management Agency, Use of X-Rays in the Healing Arts, Including Medical, Dental, Podiatry, and Veterinary Medicine (32 Ill. Adm. Code 360)</w:t>
      </w:r>
    </w:p>
    <w:p w14:paraId="4B019165" w14:textId="77777777" w:rsidR="006C7C9B" w:rsidRPr="000C6C6F" w:rsidRDefault="006C7C9B" w:rsidP="00D66469">
      <w:pPr>
        <w:widowControl w:val="0"/>
        <w:autoSpaceDE w:val="0"/>
        <w:autoSpaceDN w:val="0"/>
        <w:adjustRightInd w:val="0"/>
      </w:pPr>
    </w:p>
    <w:p w14:paraId="1633A0FE" w14:textId="1D96161B" w:rsidR="006C7C9B" w:rsidRPr="000C6C6F" w:rsidRDefault="006C7C9B" w:rsidP="006C7C9B">
      <w:pPr>
        <w:widowControl w:val="0"/>
        <w:autoSpaceDE w:val="0"/>
        <w:autoSpaceDN w:val="0"/>
        <w:adjustRightInd w:val="0"/>
        <w:ind w:left="2880" w:hanging="720"/>
      </w:pPr>
      <w:r w:rsidRPr="000C6C6F">
        <w:t>T)</w:t>
      </w:r>
      <w:r w:rsidR="00674818">
        <w:tab/>
      </w:r>
      <w:r w:rsidRPr="000C6C6F">
        <w:t xml:space="preserve">Illinois Emergency Management Agency, Standards </w:t>
      </w:r>
      <w:proofErr w:type="gramStart"/>
      <w:r w:rsidRPr="000C6C6F">
        <w:t>For</w:t>
      </w:r>
      <w:proofErr w:type="gramEnd"/>
      <w:r w:rsidRPr="000C6C6F">
        <w:t xml:space="preserve"> Protection Against Radiation (32 Ill. Adm. </w:t>
      </w:r>
      <w:r w:rsidR="0095399D">
        <w:t>C</w:t>
      </w:r>
      <w:r w:rsidRPr="000C6C6F">
        <w:t>ode 340)</w:t>
      </w:r>
    </w:p>
    <w:p w14:paraId="55B3E6D2" w14:textId="77777777" w:rsidR="006C7C9B" w:rsidRPr="000C6C6F" w:rsidRDefault="006C7C9B" w:rsidP="00D66469">
      <w:pPr>
        <w:widowControl w:val="0"/>
        <w:autoSpaceDE w:val="0"/>
        <w:autoSpaceDN w:val="0"/>
        <w:adjustRightInd w:val="0"/>
      </w:pPr>
    </w:p>
    <w:p w14:paraId="71AAE91E" w14:textId="2A811C9A" w:rsidR="006C7C9B" w:rsidRPr="000C6C6F" w:rsidRDefault="006C7C9B" w:rsidP="006C7C9B">
      <w:pPr>
        <w:widowControl w:val="0"/>
        <w:autoSpaceDE w:val="0"/>
        <w:autoSpaceDN w:val="0"/>
        <w:adjustRightInd w:val="0"/>
        <w:ind w:left="2880" w:hanging="720"/>
      </w:pPr>
      <w:r w:rsidRPr="000C6C6F">
        <w:t>U)</w:t>
      </w:r>
      <w:r w:rsidR="00674818">
        <w:tab/>
      </w:r>
      <w:r w:rsidRPr="000C6C6F">
        <w:t>Illinois Emergency Management Agency, Medical Use of Radioactive Material (32 Ill. Adm. Code 335)</w:t>
      </w:r>
    </w:p>
    <w:p w14:paraId="44BE1424" w14:textId="77777777" w:rsidR="006C7C9B" w:rsidRPr="000C6C6F" w:rsidRDefault="006C7C9B" w:rsidP="00D66469">
      <w:pPr>
        <w:widowControl w:val="0"/>
        <w:autoSpaceDE w:val="0"/>
        <w:autoSpaceDN w:val="0"/>
        <w:adjustRightInd w:val="0"/>
      </w:pPr>
    </w:p>
    <w:p w14:paraId="4B1786D0" w14:textId="5ECAA436" w:rsidR="006C7C9B" w:rsidRPr="000C6C6F" w:rsidRDefault="006C7C9B" w:rsidP="006C7C9B">
      <w:pPr>
        <w:widowControl w:val="0"/>
        <w:autoSpaceDE w:val="0"/>
        <w:autoSpaceDN w:val="0"/>
        <w:adjustRightInd w:val="0"/>
        <w:ind w:left="2880" w:hanging="720"/>
      </w:pPr>
      <w:r w:rsidRPr="000C6C6F">
        <w:t>V)</w:t>
      </w:r>
      <w:r w:rsidR="00674818">
        <w:tab/>
      </w:r>
      <w:r w:rsidRPr="000C6C6F">
        <w:t>Illinois Emergency Management Agency, Registration and Operator Requirements for Radiation Installations (32 Ill. Adm. Code 320)</w:t>
      </w:r>
    </w:p>
    <w:p w14:paraId="609BBC51" w14:textId="77777777" w:rsidR="006C7C9B" w:rsidRPr="000C6C6F" w:rsidRDefault="006C7C9B" w:rsidP="00D66469">
      <w:pPr>
        <w:widowControl w:val="0"/>
        <w:autoSpaceDE w:val="0"/>
        <w:autoSpaceDN w:val="0"/>
        <w:adjustRightInd w:val="0"/>
      </w:pPr>
    </w:p>
    <w:p w14:paraId="519458B3" w14:textId="73A2D4AC" w:rsidR="006C7C9B" w:rsidRPr="000C6C6F" w:rsidRDefault="006C7C9B" w:rsidP="006C7C9B">
      <w:pPr>
        <w:widowControl w:val="0"/>
        <w:autoSpaceDE w:val="0"/>
        <w:autoSpaceDN w:val="0"/>
        <w:adjustRightInd w:val="0"/>
        <w:ind w:left="2880" w:hanging="720"/>
      </w:pPr>
      <w:r w:rsidRPr="000C6C6F">
        <w:t>W)</w:t>
      </w:r>
      <w:r w:rsidR="00674818">
        <w:tab/>
      </w:r>
      <w:r w:rsidRPr="000C6C6F">
        <w:t>Illinois Emergency Management Agency, Accrediting Persons in the Practice of Medical Radiation Technology (32 Ill. Adm. Code 401)</w:t>
      </w:r>
    </w:p>
    <w:p w14:paraId="431BACBC" w14:textId="77777777" w:rsidR="006C7C9B" w:rsidRPr="000C6C6F" w:rsidRDefault="006C7C9B" w:rsidP="00D66469">
      <w:pPr>
        <w:widowControl w:val="0"/>
        <w:autoSpaceDE w:val="0"/>
        <w:autoSpaceDN w:val="0"/>
        <w:adjustRightInd w:val="0"/>
      </w:pPr>
    </w:p>
    <w:p w14:paraId="17BE7CBE" w14:textId="7D5B8BF5" w:rsidR="006C7C9B" w:rsidRPr="000C6C6F" w:rsidRDefault="006C7C9B" w:rsidP="006C7C9B">
      <w:pPr>
        <w:widowControl w:val="0"/>
        <w:autoSpaceDE w:val="0"/>
        <w:autoSpaceDN w:val="0"/>
        <w:adjustRightInd w:val="0"/>
        <w:ind w:left="2880" w:hanging="720"/>
      </w:pPr>
      <w:r w:rsidRPr="000C6C6F">
        <w:t>X)</w:t>
      </w:r>
      <w:r>
        <w:tab/>
      </w:r>
      <w:r w:rsidRPr="000C6C6F">
        <w:t>Illinois Emergency Management Agency, General Provisions for Radiation Protection (32 Ill. Adm. Code 310)</w:t>
      </w:r>
    </w:p>
    <w:p w14:paraId="01C453B4" w14:textId="77777777" w:rsidR="006C7C9B" w:rsidRPr="000C6C6F" w:rsidRDefault="006C7C9B" w:rsidP="00D66469">
      <w:pPr>
        <w:widowControl w:val="0"/>
        <w:autoSpaceDE w:val="0"/>
        <w:autoSpaceDN w:val="0"/>
        <w:adjustRightInd w:val="0"/>
      </w:pPr>
    </w:p>
    <w:p w14:paraId="63CBC93A" w14:textId="1CFA61D1" w:rsidR="006C7C9B" w:rsidRPr="000C6C6F" w:rsidRDefault="006C7C9B" w:rsidP="006C7C9B">
      <w:pPr>
        <w:widowControl w:val="0"/>
        <w:autoSpaceDE w:val="0"/>
        <w:autoSpaceDN w:val="0"/>
        <w:adjustRightInd w:val="0"/>
        <w:ind w:left="2880" w:hanging="720"/>
      </w:pPr>
      <w:r w:rsidRPr="000C6C6F">
        <w:t>Y)</w:t>
      </w:r>
      <w:r>
        <w:tab/>
      </w:r>
      <w:r w:rsidRPr="000C6C6F">
        <w:t>Illinois Emergency Management Agency, Registration Requirements for Diagnostic Imaging Specialists and Therapeutic Radiological Physicists (32 Ill. Adm. Code 410)</w:t>
      </w:r>
    </w:p>
    <w:p w14:paraId="67F41EF9" w14:textId="77777777" w:rsidR="006C7C9B" w:rsidRPr="00D55B37" w:rsidRDefault="006C7C9B" w:rsidP="00D66469">
      <w:pPr>
        <w:pStyle w:val="JCARSourceNote"/>
      </w:pPr>
    </w:p>
    <w:p w14:paraId="4257FE66" w14:textId="2D559BE7" w:rsidR="00CC3CFF" w:rsidRPr="00D55B37" w:rsidRDefault="006C7C9B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F20526">
        <w:t>12120</w:t>
      </w:r>
      <w:r w:rsidRPr="00FD1AD2">
        <w:t xml:space="preserve">, effective </w:t>
      </w:r>
      <w:r w:rsidR="00F20526">
        <w:t>July 28, 2023</w:t>
      </w:r>
      <w:r w:rsidRPr="00FD1AD2">
        <w:t>)</w:t>
      </w:r>
    </w:p>
    <w:sectPr w:rsidR="00CC3CFF" w:rsidRPr="00D55B37" w:rsidSect="004D2D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2D4F"/>
    <w:rsid w:val="000E6B7B"/>
    <w:rsid w:val="00166BCB"/>
    <w:rsid w:val="001F7574"/>
    <w:rsid w:val="002B5E52"/>
    <w:rsid w:val="002E3CDC"/>
    <w:rsid w:val="004967BB"/>
    <w:rsid w:val="00497746"/>
    <w:rsid w:val="004B28D9"/>
    <w:rsid w:val="004B52E8"/>
    <w:rsid w:val="004D2D4F"/>
    <w:rsid w:val="00516E19"/>
    <w:rsid w:val="005A5001"/>
    <w:rsid w:val="005C3366"/>
    <w:rsid w:val="00627561"/>
    <w:rsid w:val="006700EB"/>
    <w:rsid w:val="00674818"/>
    <w:rsid w:val="006C7C9B"/>
    <w:rsid w:val="006F737E"/>
    <w:rsid w:val="00716124"/>
    <w:rsid w:val="007E7C7F"/>
    <w:rsid w:val="0089558B"/>
    <w:rsid w:val="008A059A"/>
    <w:rsid w:val="00942365"/>
    <w:rsid w:val="0095399D"/>
    <w:rsid w:val="00A74F37"/>
    <w:rsid w:val="00AB1B21"/>
    <w:rsid w:val="00AB61A3"/>
    <w:rsid w:val="00AE0975"/>
    <w:rsid w:val="00CC3CFF"/>
    <w:rsid w:val="00D66469"/>
    <w:rsid w:val="00E07911"/>
    <w:rsid w:val="00E47693"/>
    <w:rsid w:val="00ED1A75"/>
    <w:rsid w:val="00F2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29F536"/>
  <w15:docId w15:val="{7F310D04-DB5A-42A2-A907-8B5AD836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C3CFF"/>
  </w:style>
  <w:style w:type="character" w:styleId="Hyperlink">
    <w:name w:val="Hyperlink"/>
    <w:basedOn w:val="DefaultParagraphFont"/>
    <w:unhideWhenUsed/>
    <w:rsid w:val="007161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518</vt:lpstr>
    </vt:vector>
  </TitlesOfParts>
  <Company>State of Illinois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518</dc:title>
  <dc:subject/>
  <dc:creator>Illinois General Assembly</dc:creator>
  <cp:keywords/>
  <dc:description/>
  <cp:lastModifiedBy>Shipley, Melissa A.</cp:lastModifiedBy>
  <cp:revision>5</cp:revision>
  <dcterms:created xsi:type="dcterms:W3CDTF">2023-07-24T15:00:00Z</dcterms:created>
  <dcterms:modified xsi:type="dcterms:W3CDTF">2023-08-11T16:50:00Z</dcterms:modified>
</cp:coreProperties>
</file>