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E391" w14:textId="77777777" w:rsidR="00F719E8" w:rsidRDefault="00F719E8" w:rsidP="004C17B3">
      <w:pPr>
        <w:widowControl w:val="0"/>
        <w:autoSpaceDE w:val="0"/>
        <w:autoSpaceDN w:val="0"/>
        <w:adjustRightInd w:val="0"/>
      </w:pPr>
    </w:p>
    <w:p w14:paraId="68801F25" w14:textId="77777777" w:rsidR="00407A7B" w:rsidRPr="00407A7B" w:rsidRDefault="00407A7B" w:rsidP="004C17B3">
      <w:pPr>
        <w:widowControl w:val="0"/>
        <w:autoSpaceDE w:val="0"/>
        <w:autoSpaceDN w:val="0"/>
        <w:adjustRightInd w:val="0"/>
      </w:pPr>
      <w:r w:rsidRPr="00407A7B">
        <w:rPr>
          <w:b/>
          <w:bCs/>
        </w:rPr>
        <w:t xml:space="preserve">Section </w:t>
      </w:r>
      <w:proofErr w:type="gramStart"/>
      <w:r w:rsidRPr="00407A7B">
        <w:rPr>
          <w:b/>
          <w:bCs/>
        </w:rPr>
        <w:t>545.95  Emergency</w:t>
      </w:r>
      <w:proofErr w:type="gramEnd"/>
      <w:r w:rsidRPr="00407A7B">
        <w:rPr>
          <w:b/>
          <w:bCs/>
        </w:rPr>
        <w:t xml:space="preserve"> Contraception</w:t>
      </w:r>
      <w:r w:rsidRPr="00407A7B">
        <w:t xml:space="preserve"> </w:t>
      </w:r>
    </w:p>
    <w:p w14:paraId="1637B6BF" w14:textId="77777777" w:rsidR="00F719E8" w:rsidRDefault="00F719E8" w:rsidP="004C17B3">
      <w:pPr>
        <w:widowControl w:val="0"/>
        <w:autoSpaceDE w:val="0"/>
        <w:autoSpaceDN w:val="0"/>
        <w:adjustRightInd w:val="0"/>
      </w:pPr>
    </w:p>
    <w:p w14:paraId="726A6ADE" w14:textId="77777777" w:rsidR="00F719E8" w:rsidRDefault="00407A7B" w:rsidP="004C17B3">
      <w:pPr>
        <w:widowControl w:val="0"/>
        <w:autoSpaceDE w:val="0"/>
        <w:autoSpaceDN w:val="0"/>
        <w:adjustRightInd w:val="0"/>
        <w:ind w:left="1440" w:hanging="720"/>
      </w:pPr>
      <w:r w:rsidRPr="00407A7B">
        <w:t>a)</w:t>
      </w:r>
      <w:r w:rsidR="00F719E8">
        <w:tab/>
      </w:r>
      <w:r w:rsidR="009705CC" w:rsidRPr="009705CC">
        <w:rPr>
          <w:i/>
        </w:rPr>
        <w:t>Every</w:t>
      </w:r>
      <w:r w:rsidRPr="00407A7B">
        <w:rPr>
          <w:i/>
          <w:iCs/>
        </w:rPr>
        <w:t xml:space="preserve"> hospital </w:t>
      </w:r>
      <w:r w:rsidR="000E77A9" w:rsidRPr="00817CE4">
        <w:rPr>
          <w:i/>
          <w:iCs/>
        </w:rPr>
        <w:t>or approved pediatric health care facility</w:t>
      </w:r>
      <w:r w:rsidR="000E77A9" w:rsidRPr="00407A7B">
        <w:rPr>
          <w:i/>
          <w:iCs/>
        </w:rPr>
        <w:t xml:space="preserve"> </w:t>
      </w:r>
      <w:r w:rsidRPr="00407A7B">
        <w:rPr>
          <w:i/>
          <w:iCs/>
        </w:rPr>
        <w:t>providing services to sexual assault survivors in accordance with a plan approved under Section</w:t>
      </w:r>
      <w:r w:rsidRPr="00407A7B">
        <w:t xml:space="preserve"> 545.35 </w:t>
      </w:r>
      <w:r w:rsidR="00533ADE">
        <w:rPr>
          <w:i/>
        </w:rPr>
        <w:t>shall</w:t>
      </w:r>
      <w:r w:rsidRPr="00407A7B">
        <w:rPr>
          <w:i/>
          <w:iCs/>
        </w:rPr>
        <w:t xml:space="preserve"> develop a protocol</w:t>
      </w:r>
      <w:r w:rsidRPr="00407A7B">
        <w:t xml:space="preserve"> for providing emergency contraception information and treatment to sexual assault survivors.  (Section 2.2(b) of the Act)</w:t>
      </w:r>
      <w:r>
        <w:t xml:space="preserve"> </w:t>
      </w:r>
      <w:r w:rsidR="00F719E8">
        <w:t xml:space="preserve"> </w:t>
      </w:r>
    </w:p>
    <w:p w14:paraId="7792AA4D" w14:textId="77777777" w:rsidR="002B7D05" w:rsidRDefault="002B7D05" w:rsidP="004C17B3">
      <w:pPr>
        <w:widowControl w:val="0"/>
        <w:autoSpaceDE w:val="0"/>
        <w:autoSpaceDN w:val="0"/>
        <w:adjustRightInd w:val="0"/>
      </w:pPr>
    </w:p>
    <w:p w14:paraId="509C3C4A" w14:textId="77777777" w:rsidR="00407A7B" w:rsidRPr="00407A7B" w:rsidRDefault="00407A7B" w:rsidP="004C17B3">
      <w:pPr>
        <w:widowControl w:val="0"/>
        <w:autoSpaceDE w:val="0"/>
        <w:autoSpaceDN w:val="0"/>
        <w:adjustRightInd w:val="0"/>
        <w:ind w:left="1440" w:hanging="720"/>
      </w:pPr>
      <w:r w:rsidRPr="00407A7B">
        <w:t>b)</w:t>
      </w:r>
      <w:r w:rsidR="00F719E8" w:rsidRPr="00407A7B">
        <w:tab/>
      </w:r>
      <w:r w:rsidRPr="00407A7B">
        <w:rPr>
          <w:i/>
          <w:iCs/>
        </w:rPr>
        <w:t xml:space="preserve">The Department </w:t>
      </w:r>
      <w:r w:rsidR="000E77A9" w:rsidRPr="00BE1EAF">
        <w:rPr>
          <w:i/>
          <w:iCs/>
        </w:rPr>
        <w:t>will</w:t>
      </w:r>
      <w:r w:rsidRPr="00407A7B">
        <w:rPr>
          <w:i/>
          <w:iCs/>
        </w:rPr>
        <w:t xml:space="preserve"> approve the protocol if it finds that the implementation of the protocol would provide sufficient protection for survivors of sexual assault</w:t>
      </w:r>
      <w:r w:rsidRPr="00407A7B">
        <w:t xml:space="preserve"> and if the protocol provides for the following</w:t>
      </w:r>
      <w:r w:rsidR="00646401">
        <w:t xml:space="preserve"> as soon as possible and, in any event, no later than 12 hours after the sexual assault survivor presents </w:t>
      </w:r>
      <w:r w:rsidR="006830A9">
        <w:t>himself or herself</w:t>
      </w:r>
      <w:r w:rsidR="00646401">
        <w:t xml:space="preserve"> at the hospital </w:t>
      </w:r>
      <w:r w:rsidR="000E77A9" w:rsidRPr="000E77A9">
        <w:rPr>
          <w:iCs/>
        </w:rPr>
        <w:t>or approved pediatric health care facility</w:t>
      </w:r>
      <w:r w:rsidR="000E77A9" w:rsidRPr="000E77A9">
        <w:t xml:space="preserve"> </w:t>
      </w:r>
      <w:r w:rsidR="00646401">
        <w:t>for emergency care</w:t>
      </w:r>
      <w:r w:rsidRPr="00407A7B">
        <w:t xml:space="preserve">: </w:t>
      </w:r>
    </w:p>
    <w:p w14:paraId="14C1C784" w14:textId="77777777" w:rsidR="002B7D05" w:rsidRDefault="002B7D05" w:rsidP="004C17B3">
      <w:pPr>
        <w:widowControl w:val="0"/>
        <w:autoSpaceDE w:val="0"/>
        <w:autoSpaceDN w:val="0"/>
        <w:adjustRightInd w:val="0"/>
      </w:pPr>
    </w:p>
    <w:p w14:paraId="690FC441" w14:textId="77777777" w:rsidR="00407A7B" w:rsidRPr="00407A7B" w:rsidRDefault="00407A7B" w:rsidP="004C17B3">
      <w:pPr>
        <w:widowControl w:val="0"/>
        <w:autoSpaceDE w:val="0"/>
        <w:autoSpaceDN w:val="0"/>
        <w:adjustRightInd w:val="0"/>
        <w:ind w:left="2052" w:hanging="627"/>
      </w:pPr>
      <w:r w:rsidRPr="00407A7B">
        <w:t>1)</w:t>
      </w:r>
      <w:r w:rsidRPr="00407A7B">
        <w:tab/>
      </w:r>
      <w:r w:rsidR="006830A9" w:rsidRPr="006830A9">
        <w:rPr>
          <w:i/>
        </w:rPr>
        <w:t>Medically</w:t>
      </w:r>
      <w:r w:rsidRPr="00407A7B">
        <w:rPr>
          <w:i/>
          <w:iCs/>
        </w:rPr>
        <w:t xml:space="preserve"> and factually accurate written and oral information about emergency contraception;</w:t>
      </w:r>
      <w:r w:rsidRPr="00407A7B">
        <w:t xml:space="preserve"> </w:t>
      </w:r>
    </w:p>
    <w:p w14:paraId="1CE8DF63" w14:textId="77777777" w:rsidR="002B7D05" w:rsidRDefault="002B7D05" w:rsidP="004C17B3">
      <w:pPr>
        <w:widowControl w:val="0"/>
        <w:autoSpaceDE w:val="0"/>
        <w:autoSpaceDN w:val="0"/>
        <w:adjustRightInd w:val="0"/>
      </w:pPr>
    </w:p>
    <w:p w14:paraId="2CCE906A" w14:textId="77777777" w:rsidR="00407A7B" w:rsidRPr="00407A7B" w:rsidRDefault="00407A7B" w:rsidP="004C17B3">
      <w:pPr>
        <w:widowControl w:val="0"/>
        <w:autoSpaceDE w:val="0"/>
        <w:autoSpaceDN w:val="0"/>
        <w:adjustRightInd w:val="0"/>
        <w:ind w:left="2052" w:hanging="627"/>
      </w:pPr>
      <w:r w:rsidRPr="00407A7B">
        <w:t>2)</w:t>
      </w:r>
      <w:r w:rsidRPr="00407A7B">
        <w:tab/>
      </w:r>
      <w:r w:rsidR="006830A9" w:rsidRPr="006830A9">
        <w:rPr>
          <w:i/>
        </w:rPr>
        <w:t>The</w:t>
      </w:r>
      <w:r w:rsidRPr="00407A7B">
        <w:rPr>
          <w:i/>
          <w:iCs/>
        </w:rPr>
        <w:t xml:space="preserve"> indications and </w:t>
      </w:r>
      <w:r w:rsidR="000E77A9">
        <w:rPr>
          <w:i/>
          <w:iCs/>
        </w:rPr>
        <w:t>contra</w:t>
      </w:r>
      <w:r w:rsidR="000E77A9" w:rsidRPr="00407A7B">
        <w:rPr>
          <w:i/>
          <w:iCs/>
        </w:rPr>
        <w:t>indications</w:t>
      </w:r>
      <w:r w:rsidRPr="00407A7B">
        <w:rPr>
          <w:i/>
          <w:iCs/>
        </w:rPr>
        <w:t xml:space="preserve"> and risks associated with the use of emergency contraception;</w:t>
      </w:r>
      <w:r w:rsidRPr="00407A7B">
        <w:t xml:space="preserve"> </w:t>
      </w:r>
    </w:p>
    <w:p w14:paraId="0B86F5DF" w14:textId="77777777" w:rsidR="002B7D05" w:rsidRDefault="002B7D05" w:rsidP="004C17B3">
      <w:pPr>
        <w:widowControl w:val="0"/>
        <w:autoSpaceDE w:val="0"/>
        <w:autoSpaceDN w:val="0"/>
        <w:adjustRightInd w:val="0"/>
      </w:pPr>
    </w:p>
    <w:p w14:paraId="53932ACD" w14:textId="77777777" w:rsidR="00407A7B" w:rsidRPr="00407A7B" w:rsidRDefault="00407A7B" w:rsidP="004C17B3">
      <w:pPr>
        <w:widowControl w:val="0"/>
        <w:autoSpaceDE w:val="0"/>
        <w:autoSpaceDN w:val="0"/>
        <w:adjustRightInd w:val="0"/>
        <w:ind w:left="2052" w:hanging="612"/>
      </w:pPr>
      <w:r w:rsidRPr="00407A7B">
        <w:t>3)</w:t>
      </w:r>
      <w:r w:rsidRPr="00407A7B">
        <w:tab/>
      </w:r>
      <w:r w:rsidR="006830A9" w:rsidRPr="006830A9">
        <w:rPr>
          <w:i/>
        </w:rPr>
        <w:t>A</w:t>
      </w:r>
      <w:r w:rsidRPr="00407A7B">
        <w:rPr>
          <w:i/>
          <w:iCs/>
        </w:rPr>
        <w:t xml:space="preserve"> description of how and when victims may be provided emergency contraception </w:t>
      </w:r>
      <w:r w:rsidR="000E77A9">
        <w:rPr>
          <w:i/>
          <w:iCs/>
        </w:rPr>
        <w:t xml:space="preserve">at no cost </w:t>
      </w:r>
      <w:r w:rsidRPr="00407A7B">
        <w:rPr>
          <w:i/>
          <w:iCs/>
        </w:rPr>
        <w:t>upon the written order of a physician</w:t>
      </w:r>
      <w:r w:rsidR="009705CC" w:rsidRPr="002C30F2">
        <w:rPr>
          <w:i/>
          <w:iCs/>
        </w:rPr>
        <w:t xml:space="preserve">, </w:t>
      </w:r>
      <w:r w:rsidR="006830A9">
        <w:rPr>
          <w:i/>
          <w:iCs/>
        </w:rPr>
        <w:t>a licensed</w:t>
      </w:r>
      <w:r w:rsidR="009705CC" w:rsidRPr="002C30F2">
        <w:rPr>
          <w:i/>
          <w:iCs/>
        </w:rPr>
        <w:t xml:space="preserve"> </w:t>
      </w:r>
      <w:r w:rsidR="00ED665E">
        <w:rPr>
          <w:i/>
          <w:iCs/>
        </w:rPr>
        <w:t>APRN</w:t>
      </w:r>
      <w:r w:rsidR="009705CC" w:rsidRPr="002C30F2">
        <w:rPr>
          <w:i/>
          <w:iCs/>
        </w:rPr>
        <w:t xml:space="preserve"> </w:t>
      </w:r>
      <w:r w:rsidR="00BD49C1">
        <w:rPr>
          <w:iCs/>
        </w:rPr>
        <w:t xml:space="preserve">who possesses clinical privileges recommended by the hospital </w:t>
      </w:r>
      <w:r w:rsidR="000E77A9" w:rsidRPr="00817CE4">
        <w:t>or approved pediatric health care facility</w:t>
      </w:r>
      <w:r w:rsidR="000E77A9">
        <w:rPr>
          <w:iCs/>
        </w:rPr>
        <w:t xml:space="preserve"> </w:t>
      </w:r>
      <w:r w:rsidR="00BD49C1">
        <w:rPr>
          <w:iCs/>
        </w:rPr>
        <w:t>medical staff</w:t>
      </w:r>
      <w:r w:rsidR="0049105C">
        <w:rPr>
          <w:iCs/>
        </w:rPr>
        <w:t xml:space="preserve"> </w:t>
      </w:r>
      <w:r w:rsidR="00BD49C1">
        <w:rPr>
          <w:iCs/>
        </w:rPr>
        <w:t xml:space="preserve">and granted by the hospital </w:t>
      </w:r>
      <w:r w:rsidR="000E77A9" w:rsidRPr="00817CE4">
        <w:t>or approved pediatric health care facility</w:t>
      </w:r>
      <w:r w:rsidR="000E77A9">
        <w:rPr>
          <w:iCs/>
        </w:rPr>
        <w:t xml:space="preserve"> </w:t>
      </w:r>
      <w:r w:rsidR="00BD49C1">
        <w:rPr>
          <w:iCs/>
        </w:rPr>
        <w:t>as authorized by the Nurse Practice Act</w:t>
      </w:r>
      <w:r w:rsidR="009705CC" w:rsidRPr="002C30F2">
        <w:rPr>
          <w:i/>
          <w:iCs/>
        </w:rPr>
        <w:t xml:space="preserve">, or a </w:t>
      </w:r>
      <w:r w:rsidR="006830A9">
        <w:rPr>
          <w:i/>
          <w:iCs/>
        </w:rPr>
        <w:t xml:space="preserve">licensed </w:t>
      </w:r>
      <w:r w:rsidR="009705CC" w:rsidRPr="002C30F2">
        <w:rPr>
          <w:i/>
          <w:iCs/>
        </w:rPr>
        <w:t>physician assistant</w:t>
      </w:r>
      <w:r w:rsidR="009705CC" w:rsidRPr="002C30F2">
        <w:t xml:space="preserve"> </w:t>
      </w:r>
      <w:r w:rsidRPr="00407A7B">
        <w:t xml:space="preserve">(Section 2.2(b) of the Act); </w:t>
      </w:r>
      <w:r w:rsidR="009705CC">
        <w:t>and</w:t>
      </w:r>
    </w:p>
    <w:p w14:paraId="4FDDDC8E" w14:textId="77777777" w:rsidR="002B7D05" w:rsidRDefault="002B7D05" w:rsidP="004C17B3">
      <w:pPr>
        <w:widowControl w:val="0"/>
        <w:autoSpaceDE w:val="0"/>
        <w:autoSpaceDN w:val="0"/>
        <w:adjustRightInd w:val="0"/>
      </w:pPr>
    </w:p>
    <w:p w14:paraId="0D630483" w14:textId="77777777" w:rsidR="00407A7B" w:rsidRPr="00407A7B" w:rsidRDefault="00407A7B" w:rsidP="004C17B3">
      <w:pPr>
        <w:widowControl w:val="0"/>
        <w:autoSpaceDE w:val="0"/>
        <w:autoSpaceDN w:val="0"/>
        <w:adjustRightInd w:val="0"/>
        <w:ind w:left="2052" w:hanging="627"/>
      </w:pPr>
      <w:r w:rsidRPr="00407A7B">
        <w:t>4)</w:t>
      </w:r>
      <w:r w:rsidRPr="00407A7B">
        <w:tab/>
      </w:r>
      <w:r w:rsidR="006830A9">
        <w:t>Appropriate</w:t>
      </w:r>
      <w:r w:rsidRPr="00407A7B">
        <w:t xml:space="preserve"> referral to a physician. </w:t>
      </w:r>
    </w:p>
    <w:p w14:paraId="2AB0CFA9" w14:textId="77777777" w:rsidR="002B7D05" w:rsidRDefault="002B7D05" w:rsidP="004C17B3">
      <w:pPr>
        <w:widowControl w:val="0"/>
        <w:autoSpaceDE w:val="0"/>
        <w:autoSpaceDN w:val="0"/>
        <w:adjustRightInd w:val="0"/>
      </w:pPr>
    </w:p>
    <w:p w14:paraId="5C1B5777" w14:textId="77777777" w:rsidR="00407A7B" w:rsidRPr="00407A7B" w:rsidRDefault="00407A7B" w:rsidP="004C17B3">
      <w:pPr>
        <w:widowControl w:val="0"/>
        <w:autoSpaceDE w:val="0"/>
        <w:autoSpaceDN w:val="0"/>
        <w:adjustRightInd w:val="0"/>
        <w:ind w:left="1440" w:hanging="720"/>
      </w:pPr>
      <w:r w:rsidRPr="00407A7B">
        <w:t>c)</w:t>
      </w:r>
      <w:r w:rsidRPr="00407A7B">
        <w:tab/>
      </w:r>
      <w:r w:rsidRPr="00407A7B">
        <w:rPr>
          <w:i/>
          <w:iCs/>
        </w:rPr>
        <w:t>The hospital</w:t>
      </w:r>
      <w:r w:rsidRPr="000E77A9">
        <w:rPr>
          <w:i/>
          <w:iCs/>
        </w:rPr>
        <w:t xml:space="preserve"> </w:t>
      </w:r>
      <w:r w:rsidR="000E77A9" w:rsidRPr="000E77A9">
        <w:rPr>
          <w:i/>
        </w:rPr>
        <w:t>or approved pediatric health care facility</w:t>
      </w:r>
      <w:r w:rsidR="000E77A9" w:rsidRPr="000E77A9">
        <w:rPr>
          <w:i/>
          <w:iCs/>
        </w:rPr>
        <w:t xml:space="preserve"> </w:t>
      </w:r>
      <w:r w:rsidRPr="00407A7B">
        <w:rPr>
          <w:i/>
          <w:iCs/>
        </w:rPr>
        <w:t>shall implement the protocol upon approval by the Department.</w:t>
      </w:r>
      <w:r w:rsidRPr="00407A7B">
        <w:t xml:space="preserve">  (Section 2.2(b) of the Act) </w:t>
      </w:r>
    </w:p>
    <w:p w14:paraId="1FF75E9A" w14:textId="77777777" w:rsidR="002B7D05" w:rsidRDefault="002B7D05" w:rsidP="004C17B3">
      <w:pPr>
        <w:widowControl w:val="0"/>
        <w:autoSpaceDE w:val="0"/>
        <w:autoSpaceDN w:val="0"/>
        <w:adjustRightInd w:val="0"/>
      </w:pPr>
    </w:p>
    <w:p w14:paraId="6FF502C6" w14:textId="77777777" w:rsidR="00F719E8" w:rsidRPr="00407A7B" w:rsidRDefault="00407A7B" w:rsidP="004C17B3">
      <w:pPr>
        <w:widowControl w:val="0"/>
        <w:autoSpaceDE w:val="0"/>
        <w:autoSpaceDN w:val="0"/>
        <w:adjustRightInd w:val="0"/>
        <w:ind w:left="1440" w:hanging="756"/>
      </w:pPr>
      <w:r w:rsidRPr="00407A7B">
        <w:t>d)</w:t>
      </w:r>
      <w:r w:rsidRPr="00407A7B">
        <w:tab/>
        <w:t xml:space="preserve">The Department </w:t>
      </w:r>
      <w:r w:rsidR="000E77A9">
        <w:t>will</w:t>
      </w:r>
      <w:r w:rsidRPr="00407A7B">
        <w:t xml:space="preserve"> produce medically and factually accurate written materials that all treatment hospitals </w:t>
      </w:r>
      <w:r w:rsidR="000E77A9">
        <w:t>and</w:t>
      </w:r>
      <w:r w:rsidR="000E77A9" w:rsidRPr="00817CE4">
        <w:t xml:space="preserve"> approved pediatric health care facilit</w:t>
      </w:r>
      <w:r w:rsidR="000E77A9">
        <w:t>ies</w:t>
      </w:r>
      <w:r w:rsidR="000E77A9" w:rsidRPr="00407A7B">
        <w:t xml:space="preserve"> </w:t>
      </w:r>
      <w:r w:rsidRPr="00407A7B">
        <w:t xml:space="preserve">shall provide to each female sexual assault survivor of childbearing age. </w:t>
      </w:r>
      <w:r w:rsidR="00F719E8" w:rsidRPr="00407A7B">
        <w:t xml:space="preserve"> </w:t>
      </w:r>
    </w:p>
    <w:p w14:paraId="2578550D" w14:textId="77777777" w:rsidR="00F719E8" w:rsidRDefault="00F719E8" w:rsidP="004C17B3">
      <w:pPr>
        <w:widowControl w:val="0"/>
        <w:autoSpaceDE w:val="0"/>
        <w:autoSpaceDN w:val="0"/>
        <w:adjustRightInd w:val="0"/>
      </w:pPr>
    </w:p>
    <w:p w14:paraId="14639596" w14:textId="77777777" w:rsidR="009705CC" w:rsidRPr="00D55B37" w:rsidRDefault="000E77A9" w:rsidP="004C17B3">
      <w:pPr>
        <w:pStyle w:val="JCARSourceNote"/>
        <w:widowControl w:val="0"/>
        <w:ind w:left="720"/>
      </w:pPr>
      <w:r>
        <w:t>(Source:  Amended at 4</w:t>
      </w:r>
      <w:r w:rsidR="00BE1EAF">
        <w:t>4</w:t>
      </w:r>
      <w:r>
        <w:t xml:space="preserve"> Ill. Reg. </w:t>
      </w:r>
      <w:r w:rsidR="003130FC">
        <w:t>6326</w:t>
      </w:r>
      <w:r>
        <w:t xml:space="preserve">, effective </w:t>
      </w:r>
      <w:r w:rsidR="003130FC">
        <w:t>April 10, 2020</w:t>
      </w:r>
      <w:r>
        <w:t>)</w:t>
      </w:r>
    </w:p>
    <w:sectPr w:rsidR="009705CC" w:rsidRPr="00D55B37" w:rsidSect="00252B0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91E0" w14:textId="77777777" w:rsidR="00252B02" w:rsidRDefault="00252B02" w:rsidP="00252B02">
      <w:r>
        <w:separator/>
      </w:r>
    </w:p>
  </w:endnote>
  <w:endnote w:type="continuationSeparator" w:id="0">
    <w:p w14:paraId="13888D53" w14:textId="77777777" w:rsidR="00252B02" w:rsidRDefault="00252B02" w:rsidP="0025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B715" w14:textId="77777777" w:rsidR="00252B02" w:rsidRDefault="00252B02" w:rsidP="00252B02">
      <w:r>
        <w:separator/>
      </w:r>
    </w:p>
  </w:footnote>
  <w:footnote w:type="continuationSeparator" w:id="0">
    <w:p w14:paraId="1AB4F5DD" w14:textId="77777777" w:rsidR="00252B02" w:rsidRDefault="00252B02" w:rsidP="0025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9E8"/>
    <w:rsid w:val="000E77A9"/>
    <w:rsid w:val="00216C5B"/>
    <w:rsid w:val="00252B02"/>
    <w:rsid w:val="002B7D05"/>
    <w:rsid w:val="002F23D4"/>
    <w:rsid w:val="003130FC"/>
    <w:rsid w:val="00331921"/>
    <w:rsid w:val="003A6B56"/>
    <w:rsid w:val="00407A7B"/>
    <w:rsid w:val="0049105C"/>
    <w:rsid w:val="004C17B3"/>
    <w:rsid w:val="00533ADE"/>
    <w:rsid w:val="005620F2"/>
    <w:rsid w:val="005D553A"/>
    <w:rsid w:val="00646401"/>
    <w:rsid w:val="0066652C"/>
    <w:rsid w:val="006830A9"/>
    <w:rsid w:val="006E0255"/>
    <w:rsid w:val="00746E83"/>
    <w:rsid w:val="0080262D"/>
    <w:rsid w:val="008838D9"/>
    <w:rsid w:val="008C74CC"/>
    <w:rsid w:val="009705CC"/>
    <w:rsid w:val="00B2184F"/>
    <w:rsid w:val="00BC09FF"/>
    <w:rsid w:val="00BD49C1"/>
    <w:rsid w:val="00BE1EAF"/>
    <w:rsid w:val="00C248F8"/>
    <w:rsid w:val="00D2347E"/>
    <w:rsid w:val="00E67B5F"/>
    <w:rsid w:val="00EB3172"/>
    <w:rsid w:val="00ED665E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A6C5EC"/>
  <w15:docId w15:val="{86265F07-ABCE-415E-9033-C697BBAA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7A7B"/>
  </w:style>
  <w:style w:type="paragraph" w:styleId="Header">
    <w:name w:val="header"/>
    <w:basedOn w:val="Normal"/>
    <w:link w:val="HeaderChar"/>
    <w:unhideWhenUsed/>
    <w:rsid w:val="00252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2B0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52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2B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MessingerRR</dc:creator>
  <cp:keywords/>
  <dc:description/>
  <cp:lastModifiedBy>Shipley, Melissa A.</cp:lastModifiedBy>
  <cp:revision>4</cp:revision>
  <dcterms:created xsi:type="dcterms:W3CDTF">2020-03-16T18:57:00Z</dcterms:created>
  <dcterms:modified xsi:type="dcterms:W3CDTF">2023-12-28T17:09:00Z</dcterms:modified>
</cp:coreProperties>
</file>