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AE" w:rsidRDefault="000A7DAE" w:rsidP="000A7D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DAE" w:rsidRDefault="000A7DAE" w:rsidP="000A7D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547.700  Use of Grant Funds</w:t>
      </w:r>
      <w:r>
        <w:t xml:space="preserve"> </w:t>
      </w:r>
    </w:p>
    <w:p w:rsidR="000A7DAE" w:rsidRDefault="000A7DAE" w:rsidP="000A7DAE">
      <w:pPr>
        <w:widowControl w:val="0"/>
        <w:autoSpaceDE w:val="0"/>
        <w:autoSpaceDN w:val="0"/>
        <w:adjustRightInd w:val="0"/>
      </w:pPr>
    </w:p>
    <w:p w:rsidR="000A7DAE" w:rsidRDefault="000A7DAE" w:rsidP="000A7D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funds shall be spent in accordance with the operations budget referenced in Section 547.500(b)(4). </w:t>
      </w:r>
    </w:p>
    <w:p w:rsidR="001A3902" w:rsidRDefault="001A3902" w:rsidP="000A7DAE">
      <w:pPr>
        <w:widowControl w:val="0"/>
        <w:autoSpaceDE w:val="0"/>
        <w:autoSpaceDN w:val="0"/>
        <w:adjustRightInd w:val="0"/>
        <w:ind w:left="1440" w:hanging="720"/>
      </w:pPr>
    </w:p>
    <w:p w:rsidR="000A7DAE" w:rsidRDefault="000A7DAE" w:rsidP="000A7D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 funds may be used to meet operational expenses of a regional ambulance service during its start-up phase when reimbursements have not yet met expenses. </w:t>
      </w:r>
    </w:p>
    <w:p w:rsidR="001A3902" w:rsidRDefault="001A3902" w:rsidP="000A7DAE">
      <w:pPr>
        <w:widowControl w:val="0"/>
        <w:autoSpaceDE w:val="0"/>
        <w:autoSpaceDN w:val="0"/>
        <w:adjustRightInd w:val="0"/>
        <w:ind w:left="1440" w:hanging="720"/>
      </w:pPr>
    </w:p>
    <w:p w:rsidR="000A7DAE" w:rsidRDefault="000A7DAE" w:rsidP="000A7D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 funds may be used to meet expenses associated with consolidation of ambulance service providers into a regional ambulance service. </w:t>
      </w:r>
    </w:p>
    <w:p w:rsidR="001A3902" w:rsidRDefault="001A3902" w:rsidP="000A7DAE">
      <w:pPr>
        <w:widowControl w:val="0"/>
        <w:autoSpaceDE w:val="0"/>
        <w:autoSpaceDN w:val="0"/>
        <w:adjustRightInd w:val="0"/>
        <w:ind w:left="1440" w:hanging="720"/>
      </w:pPr>
    </w:p>
    <w:p w:rsidR="000A7DAE" w:rsidRDefault="000A7DAE" w:rsidP="000A7DA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Grant funds may be used to provide training for employees, </w:t>
      </w:r>
      <w:proofErr w:type="spellStart"/>
      <w:r>
        <w:t>prehospital</w:t>
      </w:r>
      <w:proofErr w:type="spellEnd"/>
      <w:r>
        <w:t xml:space="preserve"> care personnel, or volunteers specific to the needs of the project, and for business associates of the ambulance services, such as training officers or members of Boards of Directors. </w:t>
      </w:r>
    </w:p>
    <w:p w:rsidR="001A3902" w:rsidRDefault="001A3902" w:rsidP="000A7DAE">
      <w:pPr>
        <w:widowControl w:val="0"/>
        <w:autoSpaceDE w:val="0"/>
        <w:autoSpaceDN w:val="0"/>
        <w:adjustRightInd w:val="0"/>
        <w:ind w:left="1440" w:hanging="720"/>
      </w:pPr>
    </w:p>
    <w:p w:rsidR="000A7DAE" w:rsidRDefault="000A7DAE" w:rsidP="000A7DA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Grant funds may be used to establish telecommunications and computer capabilities for a Regional Ambulance Service. </w:t>
      </w:r>
    </w:p>
    <w:p w:rsidR="001A3902" w:rsidRDefault="001A3902" w:rsidP="000A7DAE">
      <w:pPr>
        <w:widowControl w:val="0"/>
        <w:autoSpaceDE w:val="0"/>
        <w:autoSpaceDN w:val="0"/>
        <w:adjustRightInd w:val="0"/>
        <w:ind w:left="1440" w:hanging="720"/>
      </w:pPr>
    </w:p>
    <w:p w:rsidR="000A7DAE" w:rsidRDefault="000A7DAE" w:rsidP="000A7DA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Grant funds shall not be used to establish services where private providers are in operation and their services have not been found to be inadequate. </w:t>
      </w:r>
    </w:p>
    <w:sectPr w:rsidR="000A7DAE" w:rsidSect="000A7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DAE"/>
    <w:rsid w:val="000A7DAE"/>
    <w:rsid w:val="000F71FC"/>
    <w:rsid w:val="001A3902"/>
    <w:rsid w:val="004404EC"/>
    <w:rsid w:val="005C3366"/>
    <w:rsid w:val="008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547</vt:lpstr>
    </vt:vector>
  </TitlesOfParts>
  <Company>State of Illinois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