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CA" w:rsidRDefault="00CF65CA" w:rsidP="00CF65CA">
      <w:bookmarkStart w:id="0" w:name="_GoBack"/>
      <w:bookmarkEnd w:id="0"/>
    </w:p>
    <w:p w:rsidR="00406DB9" w:rsidRPr="00406DB9" w:rsidRDefault="00406DB9" w:rsidP="00CF65CA">
      <w:r w:rsidRPr="00406DB9">
        <w:t>Section</w:t>
      </w:r>
    </w:p>
    <w:p w:rsidR="00406DB9" w:rsidRPr="00406DB9" w:rsidRDefault="00406DB9" w:rsidP="00CF65CA">
      <w:pPr>
        <w:rPr>
          <w:u w:val="single"/>
        </w:rPr>
      </w:pPr>
      <w:r w:rsidRPr="00406DB9">
        <w:t>570.100</w:t>
      </w:r>
      <w:r w:rsidRPr="00406DB9">
        <w:tab/>
        <w:t>Definitions</w:t>
      </w:r>
    </w:p>
    <w:p w:rsidR="00406DB9" w:rsidRPr="00406DB9" w:rsidRDefault="00406DB9" w:rsidP="00CF65CA">
      <w:r w:rsidRPr="00406DB9">
        <w:t>570.200</w:t>
      </w:r>
      <w:r w:rsidRPr="00406DB9">
        <w:tab/>
        <w:t>Referenced Materials</w:t>
      </w:r>
    </w:p>
    <w:p w:rsidR="00406DB9" w:rsidRPr="00406DB9" w:rsidRDefault="00406DB9" w:rsidP="00CF65CA">
      <w:pPr>
        <w:rPr>
          <w:u w:val="single"/>
        </w:rPr>
      </w:pPr>
      <w:r w:rsidRPr="00406DB9">
        <w:t>570.300</w:t>
      </w:r>
      <w:r w:rsidRPr="00406DB9">
        <w:tab/>
        <w:t>Eligibility for Grants</w:t>
      </w:r>
    </w:p>
    <w:p w:rsidR="00406DB9" w:rsidRPr="00406DB9" w:rsidRDefault="00406DB9" w:rsidP="00CF65CA">
      <w:r w:rsidRPr="00406DB9">
        <w:t>570.400</w:t>
      </w:r>
      <w:r w:rsidRPr="00406DB9">
        <w:tab/>
        <w:t>Grant Requirements</w:t>
      </w:r>
    </w:p>
    <w:p w:rsidR="00406DB9" w:rsidRPr="00406DB9" w:rsidRDefault="00406DB9" w:rsidP="00CF65CA">
      <w:r w:rsidRPr="00406DB9">
        <w:t>570.500</w:t>
      </w:r>
      <w:r w:rsidRPr="00406DB9">
        <w:tab/>
        <w:t>Research Requirements</w:t>
      </w:r>
    </w:p>
    <w:p w:rsidR="00406DB9" w:rsidRPr="00406DB9" w:rsidRDefault="00406DB9" w:rsidP="00CF65CA">
      <w:r w:rsidRPr="00406DB9">
        <w:t>570.600</w:t>
      </w:r>
      <w:r w:rsidRPr="00406DB9">
        <w:tab/>
        <w:t>Application Requirements</w:t>
      </w:r>
    </w:p>
    <w:p w:rsidR="00406DB9" w:rsidRPr="00406DB9" w:rsidRDefault="00406DB9" w:rsidP="00CF65CA">
      <w:r w:rsidRPr="00406DB9">
        <w:t>570.700</w:t>
      </w:r>
      <w:r w:rsidRPr="00406DB9">
        <w:tab/>
        <w:t>Review of Applications</w:t>
      </w:r>
    </w:p>
    <w:p w:rsidR="00406DB9" w:rsidRPr="00406DB9" w:rsidRDefault="00406DB9" w:rsidP="00CF65CA">
      <w:r w:rsidRPr="00406DB9">
        <w:t xml:space="preserve">570.800 </w:t>
      </w:r>
      <w:r w:rsidRPr="00406DB9">
        <w:tab/>
        <w:t>Grant Awards, Terms and Conditions</w:t>
      </w:r>
    </w:p>
    <w:p w:rsidR="00406DB9" w:rsidRPr="00406DB9" w:rsidRDefault="00406DB9" w:rsidP="00CF65CA">
      <w:r w:rsidRPr="00406DB9">
        <w:t>570.900</w:t>
      </w:r>
      <w:r w:rsidRPr="00406DB9">
        <w:tab/>
        <w:t>Use of Grant Funds</w:t>
      </w:r>
    </w:p>
    <w:p w:rsidR="00406DB9" w:rsidRPr="00406DB9" w:rsidRDefault="00406DB9" w:rsidP="00CF65CA">
      <w:r w:rsidRPr="00406DB9">
        <w:t>570.1000</w:t>
      </w:r>
      <w:r w:rsidRPr="00406DB9">
        <w:tab/>
        <w:t>Termination of the Grant Agreement</w:t>
      </w:r>
    </w:p>
    <w:p w:rsidR="00406DB9" w:rsidRPr="00406DB9" w:rsidRDefault="00406DB9" w:rsidP="00CF65CA">
      <w:r w:rsidRPr="00406DB9">
        <w:t>570.1100</w:t>
      </w:r>
      <w:r w:rsidRPr="00406DB9">
        <w:tab/>
        <w:t>Grant Funds Recovery</w:t>
      </w:r>
    </w:p>
    <w:p w:rsidR="00406DB9" w:rsidRPr="00406DB9" w:rsidRDefault="00406DB9" w:rsidP="00CF65CA">
      <w:r w:rsidRPr="00406DB9">
        <w:t>570.1200</w:t>
      </w:r>
      <w:r w:rsidRPr="00406DB9">
        <w:tab/>
        <w:t>Reporting</w:t>
      </w:r>
    </w:p>
    <w:p w:rsidR="00406DB9" w:rsidRPr="00406DB9" w:rsidRDefault="00406DB9" w:rsidP="00CF65CA">
      <w:r w:rsidRPr="00406DB9">
        <w:t>570.1300</w:t>
      </w:r>
      <w:r w:rsidRPr="00406DB9">
        <w:tab/>
        <w:t>Administrative Hearings</w:t>
      </w:r>
    </w:p>
    <w:sectPr w:rsidR="00406DB9" w:rsidRPr="00406DB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AD" w:rsidRDefault="00E06AAD">
      <w:r>
        <w:separator/>
      </w:r>
    </w:p>
  </w:endnote>
  <w:endnote w:type="continuationSeparator" w:id="0">
    <w:p w:rsidR="00E06AAD" w:rsidRDefault="00E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AD" w:rsidRDefault="00E06AAD">
      <w:r>
        <w:separator/>
      </w:r>
    </w:p>
  </w:footnote>
  <w:footnote w:type="continuationSeparator" w:id="0">
    <w:p w:rsidR="00E06AAD" w:rsidRDefault="00E0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DB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DB9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2D"/>
    <w:rsid w:val="009D4E6C"/>
    <w:rsid w:val="009E1EAF"/>
    <w:rsid w:val="009E4AE1"/>
    <w:rsid w:val="009E4EBC"/>
    <w:rsid w:val="009F1070"/>
    <w:rsid w:val="009F5EB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5B3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5C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6AAD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