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B921" w14:textId="77777777" w:rsidR="0041495D" w:rsidRDefault="0041495D" w:rsidP="00A04A58"/>
    <w:p w14:paraId="3E798398" w14:textId="577CE96B" w:rsidR="003C7879" w:rsidRPr="00A04A58" w:rsidRDefault="00A04A58" w:rsidP="003C7879">
      <w:r w:rsidRPr="00A04A58">
        <w:t xml:space="preserve">AUTHORITY:  </w:t>
      </w:r>
      <w:r w:rsidR="003C7879" w:rsidRPr="00A04A58">
        <w:t xml:space="preserve">Authorized </w:t>
      </w:r>
      <w:r w:rsidR="003C7879">
        <w:t xml:space="preserve">by </w:t>
      </w:r>
      <w:r w:rsidR="003C7879" w:rsidRPr="00A04A58">
        <w:t xml:space="preserve">and implementing </w:t>
      </w:r>
      <w:r w:rsidR="003C7879">
        <w:t>s</w:t>
      </w:r>
      <w:r w:rsidR="003C7879" w:rsidRPr="00A04A58">
        <w:t xml:space="preserve">ections </w:t>
      </w:r>
      <w:proofErr w:type="spellStart"/>
      <w:r w:rsidR="003C7879" w:rsidRPr="00A04A58">
        <w:t>338B</w:t>
      </w:r>
      <w:proofErr w:type="spellEnd"/>
      <w:r w:rsidR="003C7879" w:rsidRPr="00A04A58">
        <w:t xml:space="preserve"> and 331(i) of the Public Health Service Act (42 U</w:t>
      </w:r>
      <w:r w:rsidR="003C7879">
        <w:t>.</w:t>
      </w:r>
      <w:r w:rsidR="003C7879" w:rsidRPr="00A04A58">
        <w:t>S</w:t>
      </w:r>
      <w:r w:rsidR="003C7879">
        <w:t>.</w:t>
      </w:r>
      <w:r w:rsidR="003C7879" w:rsidRPr="00A04A58">
        <w:t>C</w:t>
      </w:r>
      <w:r w:rsidR="003C7879">
        <w:t>.</w:t>
      </w:r>
      <w:r w:rsidR="003C7879" w:rsidRPr="00A04A58">
        <w:t xml:space="preserve"> </w:t>
      </w:r>
      <w:proofErr w:type="spellStart"/>
      <w:r w:rsidR="003C7879" w:rsidRPr="00A04A58">
        <w:t>254d</w:t>
      </w:r>
      <w:proofErr w:type="spellEnd"/>
      <w:r w:rsidR="003C7879" w:rsidRPr="00A04A58">
        <w:t xml:space="preserve">(i) and </w:t>
      </w:r>
      <w:proofErr w:type="spellStart"/>
      <w:r w:rsidR="003C7879" w:rsidRPr="00A04A58">
        <w:t>254L</w:t>
      </w:r>
      <w:proofErr w:type="spellEnd"/>
      <w:r w:rsidR="003C7879" w:rsidRPr="00A04A58">
        <w:t xml:space="preserve">-1), 42 CFR 62, National Health Service Corps Scholarship and Loan Repayment Programs and Section 4.10 of the </w:t>
      </w:r>
      <w:r w:rsidR="003C7879" w:rsidRPr="00D92DFB">
        <w:t>Underserved Health Care Provider Workforce Act</w:t>
      </w:r>
      <w:r w:rsidR="003C7879" w:rsidRPr="00A04A58">
        <w:t xml:space="preserve"> [110 ILCS 935].</w:t>
      </w:r>
    </w:p>
    <w:sectPr w:rsidR="003C7879" w:rsidRPr="00A04A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FB04" w14:textId="77777777" w:rsidR="00A04A58" w:rsidRDefault="00A04A58">
      <w:r>
        <w:separator/>
      </w:r>
    </w:p>
  </w:endnote>
  <w:endnote w:type="continuationSeparator" w:id="0">
    <w:p w14:paraId="19BCB0FF" w14:textId="77777777" w:rsidR="00A04A58" w:rsidRDefault="00A0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E14B" w14:textId="77777777" w:rsidR="00A04A58" w:rsidRDefault="00A04A58">
      <w:r>
        <w:separator/>
      </w:r>
    </w:p>
  </w:footnote>
  <w:footnote w:type="continuationSeparator" w:id="0">
    <w:p w14:paraId="7D472F1C" w14:textId="77777777" w:rsidR="00A04A58" w:rsidRDefault="00A0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87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95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A58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5B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9D2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E8201"/>
  <w15:chartTrackingRefBased/>
  <w15:docId w15:val="{50C02555-5EBC-4EB0-9D6E-B67B88F0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8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5</cp:revision>
  <dcterms:created xsi:type="dcterms:W3CDTF">2014-09-30T15:36:00Z</dcterms:created>
  <dcterms:modified xsi:type="dcterms:W3CDTF">2023-08-23T20:17:00Z</dcterms:modified>
</cp:coreProperties>
</file>