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F2" w:rsidRPr="005A6BF2" w:rsidRDefault="005A6BF2" w:rsidP="005A6BF2"/>
    <w:p w:rsidR="005A6BF2" w:rsidRPr="005A6BF2" w:rsidRDefault="005A6BF2" w:rsidP="005A6BF2">
      <w:pPr>
        <w:rPr>
          <w:b/>
        </w:rPr>
      </w:pPr>
      <w:r w:rsidRPr="005A6BF2">
        <w:rPr>
          <w:b/>
        </w:rPr>
        <w:t>Section 592.105</w:t>
      </w:r>
      <w:r w:rsidRPr="005A6BF2">
        <w:t xml:space="preserve">  </w:t>
      </w:r>
      <w:r w:rsidRPr="005A6BF2">
        <w:rPr>
          <w:b/>
        </w:rPr>
        <w:t>Use of Grant Funds</w:t>
      </w:r>
    </w:p>
    <w:p w:rsidR="005A6BF2" w:rsidRPr="005A6BF2" w:rsidRDefault="005A6BF2" w:rsidP="005A6BF2"/>
    <w:p w:rsidR="005A6BF2" w:rsidRPr="005A6BF2" w:rsidRDefault="005A6BF2" w:rsidP="005A6BF2">
      <w:pPr>
        <w:ind w:left="1440" w:hanging="720"/>
      </w:pPr>
      <w:r w:rsidRPr="005A6BF2">
        <w:t>a)</w:t>
      </w:r>
      <w:r w:rsidRPr="005A6BF2">
        <w:tab/>
        <w:t>Grant funds can be used to pay for reasonable educational expenses at an Illinois dental school and for reasonable living expenses.</w:t>
      </w:r>
    </w:p>
    <w:p w:rsidR="005A6BF2" w:rsidRPr="005A6BF2" w:rsidRDefault="005A6BF2" w:rsidP="005A6BF2"/>
    <w:p w:rsidR="005A6BF2" w:rsidRPr="005A6BF2" w:rsidRDefault="005A6BF2" w:rsidP="005A6BF2">
      <w:pPr>
        <w:ind w:left="1440" w:hanging="720"/>
      </w:pPr>
      <w:r w:rsidRPr="005A6BF2">
        <w:t>b)</w:t>
      </w:r>
      <w:r>
        <w:tab/>
      </w:r>
      <w:r w:rsidRPr="005A6BF2">
        <w:t>Grant funds shall be expended only while the student is enrolled and in good academic standing at a dental school in Illinois.</w:t>
      </w:r>
    </w:p>
    <w:p w:rsidR="005A6BF2" w:rsidRPr="005A6BF2" w:rsidRDefault="005A6BF2" w:rsidP="005A6BF2"/>
    <w:p w:rsidR="005A6BF2" w:rsidRPr="005A6BF2" w:rsidRDefault="005A6BF2" w:rsidP="005A6BF2">
      <w:pPr>
        <w:ind w:left="1440" w:hanging="720"/>
      </w:pPr>
      <w:r w:rsidRPr="005A6BF2">
        <w:t>c)</w:t>
      </w:r>
      <w:r>
        <w:tab/>
      </w:r>
      <w:r w:rsidRPr="005A6BF2">
        <w:t>Grant funds shall not be awarded for expenses incurred when the student must repeat an academic term or terms, if the repetition is necessary because the student has an academic performance below an acceptable level, as determined by the student</w:t>
      </w:r>
      <w:r>
        <w:t>'</w:t>
      </w:r>
      <w:r w:rsidRPr="005A6BF2">
        <w:t>s dental school.</w:t>
      </w:r>
    </w:p>
    <w:p w:rsidR="005A6BF2" w:rsidRPr="005A6BF2" w:rsidRDefault="005A6BF2" w:rsidP="005A6BF2"/>
    <w:p w:rsidR="005A6BF2" w:rsidRPr="005A6BF2" w:rsidRDefault="005A6BF2" w:rsidP="005A6BF2">
      <w:pPr>
        <w:ind w:left="1440" w:hanging="720"/>
      </w:pPr>
      <w:r w:rsidRPr="005A6BF2">
        <w:t>d)</w:t>
      </w:r>
      <w:r>
        <w:tab/>
      </w:r>
      <w:r w:rsidRPr="005A6BF2">
        <w:t>Grant funds shall be provided to the student</w:t>
      </w:r>
      <w:r>
        <w:t>'</w:t>
      </w:r>
      <w:r w:rsidRPr="005A6BF2">
        <w:t>s dental school for tuition and fees.  All funds for tuition and fees shall be expended only on the dental student</w:t>
      </w:r>
      <w:r>
        <w:t>'</w:t>
      </w:r>
      <w:r w:rsidRPr="005A6BF2">
        <w:t>s behalf.</w:t>
      </w:r>
    </w:p>
    <w:p w:rsidR="005A6BF2" w:rsidRPr="005A6BF2" w:rsidRDefault="005A6BF2" w:rsidP="005A6BF2"/>
    <w:p w:rsidR="005A6BF2" w:rsidRPr="005A6BF2" w:rsidRDefault="005A6BF2" w:rsidP="005A6BF2">
      <w:pPr>
        <w:ind w:firstLine="720"/>
      </w:pPr>
      <w:r w:rsidRPr="005A6BF2">
        <w:t>e)</w:t>
      </w:r>
      <w:r>
        <w:tab/>
      </w:r>
      <w:r w:rsidRPr="005A6BF2">
        <w:t>Grant funds for living expenses shall be provided directly to the dental student.</w:t>
      </w:r>
    </w:p>
    <w:p w:rsidR="005A6BF2" w:rsidRPr="005A6BF2" w:rsidRDefault="005A6BF2" w:rsidP="005A6BF2"/>
    <w:p w:rsidR="005A6BF2" w:rsidRPr="005A6BF2" w:rsidRDefault="005A6BF2" w:rsidP="005A6BF2">
      <w:pPr>
        <w:ind w:firstLine="720"/>
      </w:pPr>
      <w:r w:rsidRPr="005A6BF2">
        <w:t>f)</w:t>
      </w:r>
      <w:r>
        <w:tab/>
      </w:r>
      <w:r w:rsidRPr="005A6BF2">
        <w:t>Grant funds shall not be awarded to any dental student for more than four years.</w:t>
      </w:r>
    </w:p>
    <w:p w:rsidR="005A6BF2" w:rsidRPr="005A6BF2" w:rsidRDefault="005A6BF2" w:rsidP="005A6BF2"/>
    <w:p w:rsidR="005A6BF2" w:rsidRPr="005A6BF2" w:rsidRDefault="005A6BF2" w:rsidP="005A6BF2">
      <w:pPr>
        <w:ind w:left="1440" w:hanging="720"/>
      </w:pPr>
      <w:r w:rsidRPr="005A6BF2">
        <w:t>g)</w:t>
      </w:r>
      <w:r>
        <w:tab/>
      </w:r>
      <w:r w:rsidRPr="005A6BF2">
        <w:t>Grant funds shall not be awarded if the student is in arrears on tuition payments to the dental school.</w:t>
      </w:r>
    </w:p>
    <w:p w:rsidR="000174EB" w:rsidRDefault="000174EB" w:rsidP="005A6BF2"/>
    <w:p w:rsidR="005A6BF2" w:rsidRPr="005A6BF2" w:rsidRDefault="005A6BF2" w:rsidP="005A6BF2">
      <w:pPr>
        <w:ind w:firstLine="720"/>
      </w:pPr>
      <w:r w:rsidRPr="00D55B37">
        <w:t xml:space="preserve">(Source:  Added at </w:t>
      </w:r>
      <w:r>
        <w:t>38</w:t>
      </w:r>
      <w:r w:rsidRPr="00D55B37">
        <w:t xml:space="preserve"> Ill. Reg. </w:t>
      </w:r>
      <w:r w:rsidR="00B34ECD">
        <w:t>23080</w:t>
      </w:r>
      <w:bookmarkStart w:id="0" w:name="_GoBack"/>
      <w:bookmarkEnd w:id="0"/>
      <w:r w:rsidRPr="00D55B37">
        <w:t xml:space="preserve">, effective </w:t>
      </w:r>
      <w:r w:rsidR="009214BB">
        <w:t>November 21, 2014</w:t>
      </w:r>
      <w:r w:rsidRPr="00D55B37">
        <w:t>)</w:t>
      </w:r>
    </w:p>
    <w:sectPr w:rsidR="005A6BF2" w:rsidRPr="005A6B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5D" w:rsidRDefault="00A0705D">
      <w:r>
        <w:separator/>
      </w:r>
    </w:p>
  </w:endnote>
  <w:endnote w:type="continuationSeparator" w:id="0">
    <w:p w:rsidR="00A0705D" w:rsidRDefault="00A0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5D" w:rsidRDefault="00A0705D">
      <w:r>
        <w:separator/>
      </w:r>
    </w:p>
  </w:footnote>
  <w:footnote w:type="continuationSeparator" w:id="0">
    <w:p w:rsidR="00A0705D" w:rsidRDefault="00A0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7D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BF2"/>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4BB"/>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05D"/>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ECD"/>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54453-053F-4621-8636-E8BA800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908</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2014-12-08T20:10:00Z</dcterms:created>
  <dcterms:modified xsi:type="dcterms:W3CDTF">2016-03-22T20:39:00Z</dcterms:modified>
</cp:coreProperties>
</file>