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0FC" w:rsidRDefault="00EA60FC" w:rsidP="00EA60F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A60FC" w:rsidRDefault="00EA60FC" w:rsidP="00EA60FC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593.10  Definitions</w:t>
      </w:r>
      <w:r>
        <w:t xml:space="preserve"> </w:t>
      </w:r>
    </w:p>
    <w:p w:rsidR="00EA60FC" w:rsidRDefault="00EA60FC" w:rsidP="00EA60FC">
      <w:pPr>
        <w:widowControl w:val="0"/>
        <w:autoSpaceDE w:val="0"/>
        <w:autoSpaceDN w:val="0"/>
        <w:adjustRightInd w:val="0"/>
      </w:pPr>
    </w:p>
    <w:p w:rsidR="00EA60FC" w:rsidRDefault="00EA60FC" w:rsidP="00EA60FC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"Act" means the Podiatric Scholarship and Residency Act. </w:t>
      </w:r>
    </w:p>
    <w:p w:rsidR="00EA60FC" w:rsidRDefault="00EA60FC" w:rsidP="00EA60FC">
      <w:pPr>
        <w:widowControl w:val="0"/>
        <w:autoSpaceDE w:val="0"/>
        <w:autoSpaceDN w:val="0"/>
        <w:adjustRightInd w:val="0"/>
        <w:ind w:left="1440" w:hanging="720"/>
      </w:pPr>
    </w:p>
    <w:p w:rsidR="00643EF1" w:rsidRPr="0009231A" w:rsidRDefault="00643EF1" w:rsidP="00643EF1">
      <w:pPr>
        <w:ind w:left="1440"/>
      </w:pPr>
      <w:r>
        <w:t>"</w:t>
      </w:r>
      <w:r w:rsidRPr="0009231A">
        <w:t>Calendar Days</w:t>
      </w:r>
      <w:r>
        <w:t>"</w:t>
      </w:r>
      <w:r w:rsidRPr="0009231A">
        <w:t xml:space="preserve"> means all days in a month or prescribed time frame, including weekends and holidays.</w:t>
      </w:r>
    </w:p>
    <w:p w:rsidR="00643EF1" w:rsidRDefault="00643EF1" w:rsidP="00EA60FC">
      <w:pPr>
        <w:widowControl w:val="0"/>
        <w:autoSpaceDE w:val="0"/>
        <w:autoSpaceDN w:val="0"/>
        <w:adjustRightInd w:val="0"/>
        <w:ind w:left="1440" w:hanging="720"/>
      </w:pPr>
    </w:p>
    <w:p w:rsidR="00EA60FC" w:rsidRDefault="00EA60FC" w:rsidP="00EA60FC">
      <w:pPr>
        <w:widowControl w:val="0"/>
        <w:autoSpaceDE w:val="0"/>
        <w:autoSpaceDN w:val="0"/>
        <w:adjustRightInd w:val="0"/>
        <w:ind w:left="1440" w:hanging="720"/>
      </w:pPr>
      <w:r>
        <w:tab/>
      </w:r>
      <w:r>
        <w:rPr>
          <w:i/>
          <w:iCs/>
        </w:rPr>
        <w:t>"Department" means the Illinois Department of Public Health.</w:t>
      </w:r>
      <w:r>
        <w:t xml:space="preserve"> </w:t>
      </w:r>
      <w:r w:rsidR="001C2A84">
        <w:t xml:space="preserve"> </w:t>
      </w:r>
      <w:r w:rsidR="0014193B">
        <w:t>(Section 10 of the Act)</w:t>
      </w:r>
    </w:p>
    <w:p w:rsidR="00EA60FC" w:rsidRDefault="00EA60FC" w:rsidP="00EA60FC">
      <w:pPr>
        <w:widowControl w:val="0"/>
        <w:autoSpaceDE w:val="0"/>
        <w:autoSpaceDN w:val="0"/>
        <w:adjustRightInd w:val="0"/>
        <w:ind w:left="1440" w:hanging="720"/>
      </w:pPr>
    </w:p>
    <w:p w:rsidR="00EA60FC" w:rsidRDefault="00EA60FC" w:rsidP="00EA60FC">
      <w:pPr>
        <w:widowControl w:val="0"/>
        <w:autoSpaceDE w:val="0"/>
        <w:autoSpaceDN w:val="0"/>
        <w:adjustRightInd w:val="0"/>
        <w:ind w:left="1440" w:hanging="720"/>
      </w:pPr>
      <w:r>
        <w:tab/>
      </w:r>
      <w:r>
        <w:rPr>
          <w:i/>
          <w:iCs/>
        </w:rPr>
        <w:t>"Designated Shortage Area" means an area designated by the Director as a physician shortage area, a medically underserved area, or a critical health manpower shortage area as defined by the United States Department of Health</w:t>
      </w:r>
      <w:r>
        <w:t xml:space="preserve"> and Human Services, </w:t>
      </w:r>
      <w:r>
        <w:rPr>
          <w:i/>
          <w:iCs/>
        </w:rPr>
        <w:t xml:space="preserve">or as further defined by the Department to enable it to effectively fulfill the purpose stated in Section 5 of </w:t>
      </w:r>
      <w:r w:rsidRPr="00ED24C7">
        <w:rPr>
          <w:iCs/>
        </w:rPr>
        <w:t>the</w:t>
      </w:r>
      <w:r>
        <w:rPr>
          <w:i/>
          <w:iCs/>
        </w:rPr>
        <w:t xml:space="preserve"> Act.  These areas may include the following:</w:t>
      </w:r>
      <w:r>
        <w:t xml:space="preserve"> </w:t>
      </w:r>
    </w:p>
    <w:p w:rsidR="001C2A84" w:rsidRDefault="001C2A84" w:rsidP="00EA60FC">
      <w:pPr>
        <w:widowControl w:val="0"/>
        <w:autoSpaceDE w:val="0"/>
        <w:autoSpaceDN w:val="0"/>
        <w:adjustRightInd w:val="0"/>
        <w:ind w:left="2160" w:hanging="720"/>
      </w:pPr>
    </w:p>
    <w:p w:rsidR="00EA60FC" w:rsidRDefault="00EA60FC" w:rsidP="001C2A84">
      <w:pPr>
        <w:widowControl w:val="0"/>
        <w:autoSpaceDE w:val="0"/>
        <w:autoSpaceDN w:val="0"/>
        <w:adjustRightInd w:val="0"/>
        <w:ind w:left="2160"/>
      </w:pPr>
      <w:r>
        <w:rPr>
          <w:i/>
          <w:iCs/>
        </w:rPr>
        <w:t>an urban or rural area;</w:t>
      </w:r>
      <w:r>
        <w:t xml:space="preserve"> </w:t>
      </w:r>
    </w:p>
    <w:p w:rsidR="001C2A84" w:rsidRDefault="001C2A84" w:rsidP="001C2A84">
      <w:pPr>
        <w:widowControl w:val="0"/>
        <w:autoSpaceDE w:val="0"/>
        <w:autoSpaceDN w:val="0"/>
        <w:adjustRightInd w:val="0"/>
        <w:ind w:left="2160"/>
        <w:rPr>
          <w:i/>
          <w:iCs/>
        </w:rPr>
      </w:pPr>
    </w:p>
    <w:p w:rsidR="00EA60FC" w:rsidRDefault="00EA60FC" w:rsidP="001C2A84">
      <w:pPr>
        <w:widowControl w:val="0"/>
        <w:autoSpaceDE w:val="0"/>
        <w:autoSpaceDN w:val="0"/>
        <w:adjustRightInd w:val="0"/>
        <w:ind w:left="2160"/>
      </w:pPr>
      <w:r>
        <w:rPr>
          <w:i/>
          <w:iCs/>
        </w:rPr>
        <w:t>a population group; or</w:t>
      </w:r>
      <w:r>
        <w:t xml:space="preserve"> </w:t>
      </w:r>
    </w:p>
    <w:p w:rsidR="001C2A84" w:rsidRDefault="001C2A84" w:rsidP="001C2A84">
      <w:pPr>
        <w:widowControl w:val="0"/>
        <w:autoSpaceDE w:val="0"/>
        <w:autoSpaceDN w:val="0"/>
        <w:adjustRightInd w:val="0"/>
        <w:ind w:left="2160"/>
        <w:rPr>
          <w:i/>
          <w:iCs/>
        </w:rPr>
      </w:pPr>
    </w:p>
    <w:p w:rsidR="00EA60FC" w:rsidRDefault="00EA60FC" w:rsidP="001C2A84">
      <w:pPr>
        <w:widowControl w:val="0"/>
        <w:autoSpaceDE w:val="0"/>
        <w:autoSpaceDN w:val="0"/>
        <w:adjustRightInd w:val="0"/>
        <w:ind w:left="2160"/>
      </w:pPr>
      <w:r>
        <w:rPr>
          <w:i/>
          <w:iCs/>
        </w:rPr>
        <w:t>a public or nonprofit private medical facility</w:t>
      </w:r>
      <w:r w:rsidR="001C2A84">
        <w:rPr>
          <w:i/>
          <w:iCs/>
        </w:rPr>
        <w:t>.</w:t>
      </w:r>
      <w:r>
        <w:t xml:space="preserve"> (Section 10 of the Act) </w:t>
      </w:r>
    </w:p>
    <w:p w:rsidR="00EA60FC" w:rsidRDefault="00EA60FC" w:rsidP="00EA60FC">
      <w:pPr>
        <w:widowControl w:val="0"/>
        <w:autoSpaceDE w:val="0"/>
        <w:autoSpaceDN w:val="0"/>
        <w:adjustRightInd w:val="0"/>
        <w:ind w:left="2160" w:hanging="720"/>
      </w:pPr>
    </w:p>
    <w:p w:rsidR="00EA60FC" w:rsidRDefault="00EA60FC" w:rsidP="001C2A84">
      <w:pPr>
        <w:widowControl w:val="0"/>
        <w:autoSpaceDE w:val="0"/>
        <w:autoSpaceDN w:val="0"/>
        <w:adjustRightInd w:val="0"/>
        <w:ind w:left="1440"/>
      </w:pPr>
      <w:r>
        <w:rPr>
          <w:i/>
          <w:iCs/>
        </w:rPr>
        <w:t>"Director" means the Director of the Illinois Department of Public Health.</w:t>
      </w:r>
      <w:r>
        <w:t xml:space="preserve">  (Section 10 of the Act) </w:t>
      </w:r>
    </w:p>
    <w:p w:rsidR="00EA60FC" w:rsidRDefault="00EA60FC" w:rsidP="00EA60FC">
      <w:pPr>
        <w:widowControl w:val="0"/>
        <w:autoSpaceDE w:val="0"/>
        <w:autoSpaceDN w:val="0"/>
        <w:adjustRightInd w:val="0"/>
        <w:ind w:left="1440" w:hanging="720"/>
      </w:pPr>
    </w:p>
    <w:p w:rsidR="00EA60FC" w:rsidRDefault="00EA60FC" w:rsidP="001C2A84">
      <w:pPr>
        <w:widowControl w:val="0"/>
        <w:autoSpaceDE w:val="0"/>
        <w:autoSpaceDN w:val="0"/>
        <w:adjustRightInd w:val="0"/>
        <w:ind w:left="1440"/>
      </w:pPr>
      <w:r>
        <w:rPr>
          <w:i/>
          <w:iCs/>
        </w:rPr>
        <w:t>"Eligible Podiatry Student" means a person who meets all of the following qualifications:</w:t>
      </w:r>
      <w:r>
        <w:t xml:space="preserve"> </w:t>
      </w:r>
    </w:p>
    <w:p w:rsidR="00645F11" w:rsidRDefault="00645F11" w:rsidP="00EA60FC">
      <w:pPr>
        <w:widowControl w:val="0"/>
        <w:autoSpaceDE w:val="0"/>
        <w:autoSpaceDN w:val="0"/>
        <w:adjustRightInd w:val="0"/>
        <w:ind w:left="1440" w:hanging="720"/>
      </w:pPr>
    </w:p>
    <w:p w:rsidR="00EA60FC" w:rsidRDefault="00EA60FC" w:rsidP="00EA60FC">
      <w:pPr>
        <w:widowControl w:val="0"/>
        <w:autoSpaceDE w:val="0"/>
        <w:autoSpaceDN w:val="0"/>
        <w:adjustRightInd w:val="0"/>
        <w:ind w:left="2160" w:hanging="720"/>
      </w:pPr>
      <w:r>
        <w:tab/>
      </w:r>
      <w:r>
        <w:rPr>
          <w:i/>
          <w:iCs/>
        </w:rPr>
        <w:t>He or she is an Illinois resident at the time of application for scholarship under the program established by</w:t>
      </w:r>
      <w:r w:rsidR="00643EF1">
        <w:rPr>
          <w:i/>
          <w:iCs/>
        </w:rPr>
        <w:t xml:space="preserve"> </w:t>
      </w:r>
      <w:r w:rsidR="001C2A84" w:rsidRPr="00ED24C7">
        <w:rPr>
          <w:iCs/>
        </w:rPr>
        <w:t>the</w:t>
      </w:r>
      <w:r>
        <w:rPr>
          <w:i/>
          <w:iCs/>
        </w:rPr>
        <w:t xml:space="preserve"> Act.</w:t>
      </w:r>
      <w:r>
        <w:t xml:space="preserve"> </w:t>
      </w:r>
    </w:p>
    <w:p w:rsidR="00645F11" w:rsidRDefault="00645F11" w:rsidP="00EA60FC">
      <w:pPr>
        <w:widowControl w:val="0"/>
        <w:autoSpaceDE w:val="0"/>
        <w:autoSpaceDN w:val="0"/>
        <w:adjustRightInd w:val="0"/>
        <w:ind w:left="2160" w:hanging="720"/>
      </w:pPr>
    </w:p>
    <w:p w:rsidR="00EA60FC" w:rsidRDefault="00EA60FC" w:rsidP="00EA60FC">
      <w:pPr>
        <w:widowControl w:val="0"/>
        <w:autoSpaceDE w:val="0"/>
        <w:autoSpaceDN w:val="0"/>
        <w:adjustRightInd w:val="0"/>
        <w:ind w:left="2160" w:hanging="720"/>
      </w:pPr>
      <w:r>
        <w:tab/>
      </w:r>
      <w:r>
        <w:rPr>
          <w:i/>
          <w:iCs/>
        </w:rPr>
        <w:t>He or she is studying podiatric medicine in a podiatry school located in Illinois.</w:t>
      </w:r>
      <w:r>
        <w:t xml:space="preserve"> </w:t>
      </w:r>
    </w:p>
    <w:p w:rsidR="00645F11" w:rsidRDefault="00645F11" w:rsidP="00EA60FC">
      <w:pPr>
        <w:widowControl w:val="0"/>
        <w:autoSpaceDE w:val="0"/>
        <w:autoSpaceDN w:val="0"/>
        <w:adjustRightInd w:val="0"/>
        <w:ind w:left="2160" w:hanging="720"/>
      </w:pPr>
    </w:p>
    <w:p w:rsidR="00EA60FC" w:rsidRDefault="00EA60FC" w:rsidP="00EA60FC">
      <w:pPr>
        <w:widowControl w:val="0"/>
        <w:autoSpaceDE w:val="0"/>
        <w:autoSpaceDN w:val="0"/>
        <w:adjustRightInd w:val="0"/>
        <w:ind w:left="2160" w:hanging="720"/>
      </w:pPr>
      <w:r>
        <w:tab/>
      </w:r>
      <w:r>
        <w:rPr>
          <w:i/>
          <w:iCs/>
        </w:rPr>
        <w:t>He or she exhibits financial need as determined by the Department.</w:t>
      </w:r>
      <w:r>
        <w:t xml:space="preserve"> </w:t>
      </w:r>
    </w:p>
    <w:p w:rsidR="00645F11" w:rsidRDefault="00645F11" w:rsidP="00EA60FC">
      <w:pPr>
        <w:widowControl w:val="0"/>
        <w:autoSpaceDE w:val="0"/>
        <w:autoSpaceDN w:val="0"/>
        <w:adjustRightInd w:val="0"/>
        <w:ind w:left="2160" w:hanging="720"/>
      </w:pPr>
    </w:p>
    <w:p w:rsidR="00EA60FC" w:rsidRDefault="00EA60FC" w:rsidP="00EA60FC">
      <w:pPr>
        <w:widowControl w:val="0"/>
        <w:autoSpaceDE w:val="0"/>
        <w:autoSpaceDN w:val="0"/>
        <w:adjustRightInd w:val="0"/>
        <w:ind w:left="2160" w:hanging="720"/>
      </w:pPr>
      <w:r>
        <w:tab/>
      </w:r>
      <w:r>
        <w:rPr>
          <w:i/>
          <w:iCs/>
        </w:rPr>
        <w:t>He or she agrees to practice full-time in a designated shortage area as a primary care physician one year for each year he or she is a scholarship recipient.</w:t>
      </w:r>
      <w:r>
        <w:t xml:space="preserve">  (Section 10 of the Act) </w:t>
      </w:r>
    </w:p>
    <w:p w:rsidR="00EA60FC" w:rsidRDefault="00EA60FC" w:rsidP="00EA60FC">
      <w:pPr>
        <w:widowControl w:val="0"/>
        <w:autoSpaceDE w:val="0"/>
        <w:autoSpaceDN w:val="0"/>
        <w:adjustRightInd w:val="0"/>
        <w:ind w:left="2160" w:hanging="720"/>
      </w:pPr>
    </w:p>
    <w:p w:rsidR="00EA60FC" w:rsidRDefault="00EA60FC" w:rsidP="00EA60FC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"Full-time </w:t>
      </w:r>
      <w:r w:rsidR="0053561C">
        <w:t>Practice</w:t>
      </w:r>
      <w:r>
        <w:t xml:space="preserve">" means maintaining office hours for patient care for at least 20 hours per week. </w:t>
      </w:r>
    </w:p>
    <w:p w:rsidR="00EA60FC" w:rsidRDefault="00EA60FC" w:rsidP="00EA60FC">
      <w:pPr>
        <w:widowControl w:val="0"/>
        <w:autoSpaceDE w:val="0"/>
        <w:autoSpaceDN w:val="0"/>
        <w:adjustRightInd w:val="0"/>
        <w:ind w:left="1440" w:hanging="720"/>
      </w:pPr>
    </w:p>
    <w:p w:rsidR="00643EF1" w:rsidRPr="0009231A" w:rsidRDefault="00643EF1" w:rsidP="00643EF1">
      <w:pPr>
        <w:ind w:left="1440"/>
      </w:pPr>
      <w:r>
        <w:lastRenderedPageBreak/>
        <w:t>"</w:t>
      </w:r>
      <w:r w:rsidRPr="0009231A">
        <w:t>Funding Period</w:t>
      </w:r>
      <w:r>
        <w:t>"</w:t>
      </w:r>
      <w:r w:rsidRPr="0009231A">
        <w:t xml:space="preserve"> means the time frame during which grant funds are to be expended by the grantee (usually corresponding with the Department</w:t>
      </w:r>
      <w:r w:rsidR="00ED24C7">
        <w:t>'</w:t>
      </w:r>
      <w:r w:rsidRPr="0009231A">
        <w:t>s Fiscal Year).</w:t>
      </w:r>
    </w:p>
    <w:p w:rsidR="00643EF1" w:rsidRPr="0009231A" w:rsidRDefault="00643EF1" w:rsidP="00643EF1">
      <w:pPr>
        <w:ind w:left="1440"/>
      </w:pPr>
    </w:p>
    <w:p w:rsidR="00643EF1" w:rsidRPr="0009231A" w:rsidRDefault="00643EF1" w:rsidP="00643EF1">
      <w:pPr>
        <w:ind w:left="1440"/>
      </w:pPr>
      <w:r>
        <w:t>"</w:t>
      </w:r>
      <w:r w:rsidRPr="0009231A">
        <w:t>Grant Agreement</w:t>
      </w:r>
      <w:r>
        <w:t>"</w:t>
      </w:r>
      <w:r w:rsidRPr="0009231A">
        <w:t xml:space="preserve"> means the agreement entered into between the Department and the grantee setting forth the terms and conditions of a grant award.</w:t>
      </w:r>
    </w:p>
    <w:p w:rsidR="00643EF1" w:rsidRPr="0009231A" w:rsidRDefault="00643EF1" w:rsidP="00643EF1">
      <w:pPr>
        <w:ind w:left="1440"/>
      </w:pPr>
    </w:p>
    <w:p w:rsidR="00643EF1" w:rsidRPr="0009231A" w:rsidRDefault="00643EF1" w:rsidP="00643EF1">
      <w:pPr>
        <w:ind w:left="1440"/>
      </w:pPr>
      <w:r>
        <w:t>"</w:t>
      </w:r>
      <w:r w:rsidRPr="0009231A">
        <w:t>Grant Agreement Execution Date</w:t>
      </w:r>
      <w:r>
        <w:t>"</w:t>
      </w:r>
      <w:r w:rsidRPr="0009231A">
        <w:t xml:space="preserve"> means the date the grant agreement is signed by both the grantee and Department.  This date signifies the beginning of the grant agreement.</w:t>
      </w:r>
    </w:p>
    <w:p w:rsidR="00643EF1" w:rsidRPr="0009231A" w:rsidRDefault="00643EF1" w:rsidP="00643EF1">
      <w:pPr>
        <w:ind w:left="1440"/>
      </w:pPr>
    </w:p>
    <w:p w:rsidR="00643EF1" w:rsidRPr="0009231A" w:rsidRDefault="00643EF1" w:rsidP="00643EF1">
      <w:pPr>
        <w:ind w:left="1440"/>
      </w:pPr>
      <w:r>
        <w:t>"</w:t>
      </w:r>
      <w:r w:rsidRPr="0009231A">
        <w:t>Grantee</w:t>
      </w:r>
      <w:r>
        <w:t>"</w:t>
      </w:r>
      <w:r w:rsidRPr="0009231A">
        <w:t xml:space="preserve"> means a </w:t>
      </w:r>
      <w:r w:rsidRPr="00643EF1">
        <w:rPr>
          <w:i/>
        </w:rPr>
        <w:t>person or entity which may use grant funds.</w:t>
      </w:r>
      <w:r w:rsidRPr="0009231A">
        <w:t xml:space="preserve"> (Section 2(c) of the Illinois Grant Funds Recovery Act)</w:t>
      </w:r>
    </w:p>
    <w:p w:rsidR="00643EF1" w:rsidRPr="0009231A" w:rsidRDefault="00643EF1" w:rsidP="00643EF1">
      <w:pPr>
        <w:ind w:left="1440"/>
      </w:pPr>
    </w:p>
    <w:p w:rsidR="00643EF1" w:rsidRPr="0009231A" w:rsidRDefault="00643EF1" w:rsidP="00643EF1">
      <w:pPr>
        <w:ind w:left="1440"/>
      </w:pPr>
      <w:r w:rsidRPr="00643EF1">
        <w:rPr>
          <w:i/>
        </w:rPr>
        <w:t>"Grant Funds"</w:t>
      </w:r>
      <w:r w:rsidRPr="0009231A">
        <w:t xml:space="preserve"> means </w:t>
      </w:r>
      <w:r w:rsidRPr="00643EF1">
        <w:rPr>
          <w:i/>
        </w:rPr>
        <w:t>public funds dispensed</w:t>
      </w:r>
      <w:r w:rsidRPr="0009231A">
        <w:t xml:space="preserve"> by the Department </w:t>
      </w:r>
      <w:r w:rsidRPr="00643EF1">
        <w:rPr>
          <w:i/>
        </w:rPr>
        <w:t>to any person or entity for obligation, expenditure or use for a specific purpose.</w:t>
      </w:r>
      <w:r w:rsidRPr="0009231A">
        <w:t xml:space="preserve"> (Section 2(b) of the Illinois Grant Funds Recovery Act)</w:t>
      </w:r>
    </w:p>
    <w:p w:rsidR="00643EF1" w:rsidRPr="0009231A" w:rsidRDefault="00643EF1" w:rsidP="00643EF1">
      <w:pPr>
        <w:ind w:left="1440"/>
      </w:pPr>
    </w:p>
    <w:p w:rsidR="00643EF1" w:rsidRPr="0009231A" w:rsidRDefault="00643EF1" w:rsidP="00643EF1">
      <w:pPr>
        <w:ind w:left="1440"/>
      </w:pPr>
      <w:r w:rsidRPr="00643EF1">
        <w:rPr>
          <w:i/>
        </w:rPr>
        <w:t>"Grantor Agency"</w:t>
      </w:r>
      <w:r w:rsidRPr="0009231A">
        <w:t xml:space="preserve"> means </w:t>
      </w:r>
      <w:r w:rsidRPr="00643EF1">
        <w:rPr>
          <w:i/>
        </w:rPr>
        <w:t>any agency of State government which dispenses grant funds.</w:t>
      </w:r>
      <w:r w:rsidRPr="0009231A">
        <w:t xml:space="preserve"> (Section 2(a) of the Illinois Grant Funds Recovery Act)</w:t>
      </w:r>
    </w:p>
    <w:p w:rsidR="00643EF1" w:rsidRDefault="00643EF1" w:rsidP="00EA60FC">
      <w:pPr>
        <w:widowControl w:val="0"/>
        <w:autoSpaceDE w:val="0"/>
        <w:autoSpaceDN w:val="0"/>
        <w:adjustRightInd w:val="0"/>
        <w:ind w:left="1440" w:hanging="720"/>
      </w:pPr>
    </w:p>
    <w:p w:rsidR="00EA60FC" w:rsidRDefault="00EA60FC" w:rsidP="00EA60FC">
      <w:pPr>
        <w:widowControl w:val="0"/>
        <w:autoSpaceDE w:val="0"/>
        <w:autoSpaceDN w:val="0"/>
        <w:adjustRightInd w:val="0"/>
        <w:ind w:left="1440" w:hanging="720"/>
      </w:pPr>
      <w:r>
        <w:tab/>
      </w:r>
      <w:r>
        <w:rPr>
          <w:i/>
          <w:iCs/>
        </w:rPr>
        <w:t xml:space="preserve">"Medical Facility" means a facility for the delivery of </w:t>
      </w:r>
      <w:r w:rsidR="00643EF1">
        <w:rPr>
          <w:i/>
          <w:iCs/>
        </w:rPr>
        <w:t>health services</w:t>
      </w:r>
      <w:r>
        <w:rPr>
          <w:i/>
          <w:iCs/>
        </w:rPr>
        <w:t xml:space="preserve"> and includes a hospital, State mental health institution, public health center, outpatient medical facility, rehabilitation facility, long-term care facility, community mental health center, migrant health center, a community health center, or a State correctional institution.</w:t>
      </w:r>
      <w:r>
        <w:t xml:space="preserve">  (Section 10 of the Act) </w:t>
      </w:r>
    </w:p>
    <w:p w:rsidR="00EA60FC" w:rsidRDefault="00EA60FC" w:rsidP="00EA60FC">
      <w:pPr>
        <w:widowControl w:val="0"/>
        <w:autoSpaceDE w:val="0"/>
        <w:autoSpaceDN w:val="0"/>
        <w:adjustRightInd w:val="0"/>
        <w:ind w:left="1440" w:hanging="720"/>
      </w:pPr>
    </w:p>
    <w:p w:rsidR="00643EF1" w:rsidRPr="0009231A" w:rsidRDefault="00643EF1" w:rsidP="00643EF1">
      <w:pPr>
        <w:ind w:left="1440"/>
      </w:pPr>
      <w:r>
        <w:t>"</w:t>
      </w:r>
      <w:r w:rsidRPr="0009231A">
        <w:t>Metropolitan Statistical Area</w:t>
      </w:r>
      <w:r>
        <w:t>"</w:t>
      </w:r>
      <w:r w:rsidRPr="0009231A">
        <w:t xml:space="preserve"> or </w:t>
      </w:r>
      <w:r>
        <w:t>"</w:t>
      </w:r>
      <w:r w:rsidRPr="0009231A">
        <w:t>MSA</w:t>
      </w:r>
      <w:r>
        <w:t>"</w:t>
      </w:r>
      <w:r w:rsidRPr="0009231A">
        <w:t xml:space="preserve"> means one or more adjacent counties that have at least one urban core area of at least 50,000 in population, plus adjacent territory that has a high degree of social and economic integration with the core as measured by commuting ties.</w:t>
      </w:r>
    </w:p>
    <w:p w:rsidR="00643EF1" w:rsidRPr="0009231A" w:rsidRDefault="00643EF1" w:rsidP="00643EF1"/>
    <w:p w:rsidR="00EA60FC" w:rsidRDefault="00EA60FC" w:rsidP="00EA60FC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"Minority" means any person or group of persons who are:   African-American (a person having origins in any of the black racial groups in Africa); Hispanic (a person of Spanish or Portuguese culture with origins in Mexico, South or Central America, or the Caribbean Islands, regardless of race); Asian American (a person having origins in any of the original peoples of the Far East, Southeast Asia, the Indian Subcontinent or the Pacific Islands); or </w:t>
      </w:r>
      <w:r w:rsidR="00643EF1">
        <w:t xml:space="preserve">Native </w:t>
      </w:r>
      <w:r>
        <w:t xml:space="preserve">American or Alaskan Native (a person having origins in any of the original peoples of North America). </w:t>
      </w:r>
    </w:p>
    <w:p w:rsidR="00EA60FC" w:rsidRDefault="00EA60FC" w:rsidP="00EA60FC">
      <w:pPr>
        <w:widowControl w:val="0"/>
        <w:autoSpaceDE w:val="0"/>
        <w:autoSpaceDN w:val="0"/>
        <w:adjustRightInd w:val="0"/>
        <w:ind w:left="1440" w:hanging="720"/>
      </w:pPr>
    </w:p>
    <w:p w:rsidR="00643EF1" w:rsidRPr="0009231A" w:rsidRDefault="00643EF1" w:rsidP="00643EF1">
      <w:pPr>
        <w:ind w:left="1440"/>
      </w:pPr>
      <w:r>
        <w:t>"</w:t>
      </w:r>
      <w:r w:rsidRPr="0009231A">
        <w:t>Not-for-Profit</w:t>
      </w:r>
      <w:r>
        <w:t>"</w:t>
      </w:r>
      <w:r w:rsidRPr="0009231A">
        <w:t xml:space="preserve"> means a corporation or entity described in the General Not-for-Profit Corporation Act of 1986.</w:t>
      </w:r>
    </w:p>
    <w:p w:rsidR="00643EF1" w:rsidRDefault="00643EF1" w:rsidP="00EA60FC">
      <w:pPr>
        <w:widowControl w:val="0"/>
        <w:autoSpaceDE w:val="0"/>
        <w:autoSpaceDN w:val="0"/>
        <w:adjustRightInd w:val="0"/>
        <w:ind w:left="1440" w:hanging="720"/>
      </w:pPr>
    </w:p>
    <w:p w:rsidR="00EA60FC" w:rsidRDefault="00EA60FC" w:rsidP="00EA60FC">
      <w:pPr>
        <w:widowControl w:val="0"/>
        <w:autoSpaceDE w:val="0"/>
        <w:autoSpaceDN w:val="0"/>
        <w:adjustRightInd w:val="0"/>
        <w:ind w:left="1440" w:hanging="720"/>
      </w:pPr>
      <w:r>
        <w:tab/>
      </w:r>
      <w:r>
        <w:rPr>
          <w:i/>
          <w:iCs/>
        </w:rPr>
        <w:t>"Podiatric Practice Residency Program" means a program accredited by the Council of Podiatric Medical Education.</w:t>
      </w:r>
      <w:r w:rsidR="001C2A84">
        <w:rPr>
          <w:i/>
          <w:iCs/>
        </w:rPr>
        <w:t xml:space="preserve"> </w:t>
      </w:r>
      <w:r>
        <w:rPr>
          <w:i/>
          <w:iCs/>
        </w:rPr>
        <w:t xml:space="preserve"> Residencies may be primary care or rotating.</w:t>
      </w:r>
      <w:r>
        <w:t xml:space="preserve">  (Section 10 of the Act) </w:t>
      </w:r>
    </w:p>
    <w:p w:rsidR="00EA60FC" w:rsidRDefault="00EA60FC" w:rsidP="00EA60FC">
      <w:pPr>
        <w:widowControl w:val="0"/>
        <w:autoSpaceDE w:val="0"/>
        <w:autoSpaceDN w:val="0"/>
        <w:adjustRightInd w:val="0"/>
        <w:ind w:left="1440" w:hanging="720"/>
      </w:pPr>
    </w:p>
    <w:p w:rsidR="00EA60FC" w:rsidRDefault="00EA60FC" w:rsidP="00EA60FC">
      <w:pPr>
        <w:widowControl w:val="0"/>
        <w:autoSpaceDE w:val="0"/>
        <w:autoSpaceDN w:val="0"/>
        <w:adjustRightInd w:val="0"/>
        <w:ind w:left="1440" w:hanging="720"/>
      </w:pPr>
      <w:r>
        <w:tab/>
      </w:r>
      <w:r>
        <w:rPr>
          <w:i/>
          <w:iCs/>
        </w:rPr>
        <w:t xml:space="preserve">"Primary Care Physician" means a person licensed to practice podiatric medicine under the Podiatric Medical </w:t>
      </w:r>
      <w:r w:rsidR="00DA6DAB">
        <w:rPr>
          <w:i/>
          <w:iCs/>
        </w:rPr>
        <w:t xml:space="preserve">Practice </w:t>
      </w:r>
      <w:r>
        <w:rPr>
          <w:i/>
          <w:iCs/>
        </w:rPr>
        <w:t>Act of 1987.</w:t>
      </w:r>
      <w:r>
        <w:t xml:space="preserve">  (Section 10 of the Act) </w:t>
      </w:r>
    </w:p>
    <w:p w:rsidR="00EA60FC" w:rsidRDefault="00EA60FC" w:rsidP="00EA60FC">
      <w:pPr>
        <w:widowControl w:val="0"/>
        <w:autoSpaceDE w:val="0"/>
        <w:autoSpaceDN w:val="0"/>
        <w:adjustRightInd w:val="0"/>
        <w:ind w:left="1440" w:hanging="720"/>
      </w:pPr>
    </w:p>
    <w:p w:rsidR="00EA60FC" w:rsidRDefault="00EA60FC" w:rsidP="00EA60FC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"Residency </w:t>
      </w:r>
      <w:r w:rsidR="0053561C">
        <w:t>Matching Process</w:t>
      </w:r>
      <w:r>
        <w:t xml:space="preserve">" means the matching of podiatric medical students with residency training programs in the student's selected specialty. </w:t>
      </w:r>
    </w:p>
    <w:p w:rsidR="00EA60FC" w:rsidRDefault="00EA60FC" w:rsidP="00EA60FC">
      <w:pPr>
        <w:widowControl w:val="0"/>
        <w:autoSpaceDE w:val="0"/>
        <w:autoSpaceDN w:val="0"/>
        <w:adjustRightInd w:val="0"/>
        <w:ind w:left="1440" w:hanging="720"/>
      </w:pPr>
    </w:p>
    <w:p w:rsidR="00EA60FC" w:rsidRDefault="00EA60FC" w:rsidP="00EA60FC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"Residency </w:t>
      </w:r>
      <w:r w:rsidR="0053561C">
        <w:t>Training</w:t>
      </w:r>
      <w:r>
        <w:t xml:space="preserve">" means the years of graduate medical education </w:t>
      </w:r>
      <w:r w:rsidR="0014193B">
        <w:t>that</w:t>
      </w:r>
      <w:r>
        <w:t xml:space="preserve"> follow podiatric medical school and </w:t>
      </w:r>
      <w:r w:rsidR="0014193B">
        <w:t>that</w:t>
      </w:r>
      <w:r>
        <w:t xml:space="preserve"> train the new podiatric physician in his or her chosen specialty. </w:t>
      </w:r>
    </w:p>
    <w:p w:rsidR="0014193B" w:rsidRDefault="0014193B" w:rsidP="00EA60FC">
      <w:pPr>
        <w:widowControl w:val="0"/>
        <w:autoSpaceDE w:val="0"/>
        <w:autoSpaceDN w:val="0"/>
        <w:adjustRightInd w:val="0"/>
        <w:ind w:left="1440" w:hanging="720"/>
      </w:pPr>
    </w:p>
    <w:p w:rsidR="0014193B" w:rsidRPr="0014193B" w:rsidRDefault="0014193B" w:rsidP="0014193B">
      <w:pPr>
        <w:ind w:left="1440"/>
      </w:pPr>
      <w:r>
        <w:t>"</w:t>
      </w:r>
      <w:r w:rsidRPr="0014193B">
        <w:t>Rural</w:t>
      </w:r>
      <w:r>
        <w:t>"</w:t>
      </w:r>
      <w:r w:rsidRPr="0014193B">
        <w:t xml:space="preserve"> means any geographic area not located in a U.S. Bureau of the Census Metropolitan Statistical Area; or a county located within a Metropolitan Statistical Area but having a population of 60,000 or less; or a community located within a Metropolitan Statistical Area but having a population of 2,400 or less or a RUCA Code 4 or above on the Rural-Urban Commuting Area list as defined by the U.S. Department of Agriculture Economic Research Service.  The list of Rural-Urban Commuting Area Codes can be found at: </w:t>
      </w:r>
      <w:hyperlink r:id="rId5" w:history="1">
        <w:r w:rsidR="0076007D" w:rsidRPr="0076007D">
          <w:rPr>
            <w:rStyle w:val="Hyperlink"/>
            <w:u w:val="none"/>
          </w:rPr>
          <w:t>http://depts.washington.edu/uwruca/</w:t>
        </w:r>
      </w:hyperlink>
      <w:r w:rsidR="00ED24C7">
        <w:t xml:space="preserve"> .</w:t>
      </w:r>
      <w:r w:rsidRPr="0014193B">
        <w:t xml:space="preserve"> </w:t>
      </w:r>
    </w:p>
    <w:p w:rsidR="0014193B" w:rsidRPr="0014193B" w:rsidRDefault="0014193B" w:rsidP="0014193B"/>
    <w:p w:rsidR="0014193B" w:rsidRDefault="0014193B" w:rsidP="0014193B">
      <w:pPr>
        <w:ind w:left="1440"/>
      </w:pPr>
      <w:r>
        <w:t>"</w:t>
      </w:r>
      <w:r w:rsidRPr="0014193B">
        <w:t>Urban</w:t>
      </w:r>
      <w:r>
        <w:t>"</w:t>
      </w:r>
      <w:r w:rsidRPr="0014193B">
        <w:t xml:space="preserve"> means all territory, population and housing units in urban areas, which include urbanized areas and urban clusters. </w:t>
      </w:r>
      <w:r w:rsidR="001C2A84">
        <w:t xml:space="preserve"> </w:t>
      </w:r>
      <w:r w:rsidRPr="0014193B">
        <w:t>An urban area generally consists of a large central place and adjacent, densely settled census blocks that together have a total population of at least 2,500 for urban clusters, or at least 50,000 for urbanized areas.  Urban classification cuts across other hierarchies and can be in metropolitan or non-metropolitan areas.</w:t>
      </w:r>
    </w:p>
    <w:p w:rsidR="0014193B" w:rsidRDefault="0014193B" w:rsidP="0014193B">
      <w:pPr>
        <w:ind w:left="1440"/>
      </w:pPr>
    </w:p>
    <w:p w:rsidR="0076007D" w:rsidRPr="00D55B37" w:rsidRDefault="0076007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0F324B">
        <w:t>4591</w:t>
      </w:r>
      <w:r w:rsidRPr="00D55B37">
        <w:t xml:space="preserve">, effective </w:t>
      </w:r>
      <w:r w:rsidR="000F324B">
        <w:t>March 2, 2011</w:t>
      </w:r>
      <w:r w:rsidRPr="00D55B37">
        <w:t>)</w:t>
      </w:r>
    </w:p>
    <w:sectPr w:rsidR="0076007D" w:rsidRPr="00D55B37" w:rsidSect="00EA60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60FC"/>
    <w:rsid w:val="000D0048"/>
    <w:rsid w:val="000F324B"/>
    <w:rsid w:val="0014193B"/>
    <w:rsid w:val="00177F52"/>
    <w:rsid w:val="001C2A84"/>
    <w:rsid w:val="00405B48"/>
    <w:rsid w:val="0053561C"/>
    <w:rsid w:val="005C3366"/>
    <w:rsid w:val="00643EF1"/>
    <w:rsid w:val="00645F11"/>
    <w:rsid w:val="0076007D"/>
    <w:rsid w:val="007A42F7"/>
    <w:rsid w:val="007E1D43"/>
    <w:rsid w:val="00915324"/>
    <w:rsid w:val="00B775BF"/>
    <w:rsid w:val="00C15968"/>
    <w:rsid w:val="00C417E9"/>
    <w:rsid w:val="00DA6DAB"/>
    <w:rsid w:val="00DF7B64"/>
    <w:rsid w:val="00EA364F"/>
    <w:rsid w:val="00EA60FC"/>
    <w:rsid w:val="00ED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14193B"/>
    <w:rPr>
      <w:color w:val="0000FF"/>
      <w:u w:val="single"/>
    </w:rPr>
  </w:style>
  <w:style w:type="paragraph" w:customStyle="1" w:styleId="JCARSourceNote">
    <w:name w:val="JCAR Source Note"/>
    <w:basedOn w:val="Normal"/>
    <w:rsid w:val="001419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14193B"/>
    <w:rPr>
      <w:color w:val="0000FF"/>
      <w:u w:val="single"/>
    </w:rPr>
  </w:style>
  <w:style w:type="paragraph" w:customStyle="1" w:styleId="JCARSourceNote">
    <w:name w:val="JCAR Source Note"/>
    <w:basedOn w:val="Normal"/>
    <w:rsid w:val="00141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pts.washington.edu/uwruc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593</vt:lpstr>
    </vt:vector>
  </TitlesOfParts>
  <Company>General Assembly</Company>
  <LinksUpToDate>false</LinksUpToDate>
  <CharactersWithSpaces>5638</CharactersWithSpaces>
  <SharedDoc>false</SharedDoc>
  <HLinks>
    <vt:vector size="6" baseType="variant">
      <vt:variant>
        <vt:i4>3080255</vt:i4>
      </vt:variant>
      <vt:variant>
        <vt:i4>0</vt:i4>
      </vt:variant>
      <vt:variant>
        <vt:i4>0</vt:i4>
      </vt:variant>
      <vt:variant>
        <vt:i4>5</vt:i4>
      </vt:variant>
      <vt:variant>
        <vt:lpwstr>http://depts.washington.edu/uwruca/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593</dc:title>
  <dc:subject/>
  <dc:creator>Illinois General Assembly</dc:creator>
  <cp:keywords/>
  <dc:description/>
  <cp:lastModifiedBy>Roberts, John</cp:lastModifiedBy>
  <cp:revision>3</cp:revision>
  <dcterms:created xsi:type="dcterms:W3CDTF">2012-06-22T00:21:00Z</dcterms:created>
  <dcterms:modified xsi:type="dcterms:W3CDTF">2012-06-22T00:21:00Z</dcterms:modified>
</cp:coreProperties>
</file>