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29" w:rsidRDefault="00160729" w:rsidP="00F077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proofErr w:type="spellStart"/>
      <w:r>
        <w:t>i</w:t>
      </w:r>
      <w:proofErr w:type="spellEnd"/>
      <w:r>
        <w:t>:  MATERNAL AND CHILD HEALTH</w:t>
      </w:r>
    </w:p>
    <w:sectPr w:rsidR="00160729" w:rsidSect="00FE6C09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729"/>
    <w:rsid w:val="00160729"/>
    <w:rsid w:val="004807F4"/>
    <w:rsid w:val="007C6821"/>
    <w:rsid w:val="00D4249B"/>
    <w:rsid w:val="00F077CA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MATERNAL AND CHILD HEALTH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MATERNAL AND CHILD HEALTH</dc:title>
  <dc:subject/>
  <dc:creator>LambTR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