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E3" w:rsidRDefault="00ED33E3" w:rsidP="00ED33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33E3" w:rsidRDefault="00ED33E3" w:rsidP="00ED33E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524FE9">
        <w:rPr>
          <w:b/>
          <w:bCs/>
        </w:rPr>
        <w:t>641</w:t>
      </w:r>
      <w:r>
        <w:rPr>
          <w:b/>
          <w:bCs/>
        </w:rPr>
        <w:t>.140  Marketing and Community Outreach</w:t>
      </w:r>
      <w:r>
        <w:t xml:space="preserve"> </w:t>
      </w:r>
    </w:p>
    <w:p w:rsidR="00ED33E3" w:rsidRDefault="00ED33E3" w:rsidP="00ED33E3">
      <w:pPr>
        <w:widowControl w:val="0"/>
        <w:autoSpaceDE w:val="0"/>
        <w:autoSpaceDN w:val="0"/>
        <w:adjustRightInd w:val="0"/>
      </w:pPr>
    </w:p>
    <w:p w:rsidR="00ED33E3" w:rsidRDefault="00ED33E3" w:rsidP="00ED33E3">
      <w:pPr>
        <w:widowControl w:val="0"/>
        <w:autoSpaceDE w:val="0"/>
        <w:autoSpaceDN w:val="0"/>
        <w:adjustRightInd w:val="0"/>
      </w:pPr>
      <w:r>
        <w:t xml:space="preserve">The Center shall routinely publicize services to the student body and the community.  Marketing methods may include: </w:t>
      </w:r>
    </w:p>
    <w:p w:rsidR="00083AE6" w:rsidRDefault="00083AE6" w:rsidP="00ED33E3">
      <w:pPr>
        <w:widowControl w:val="0"/>
        <w:autoSpaceDE w:val="0"/>
        <w:autoSpaceDN w:val="0"/>
        <w:adjustRightInd w:val="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contacts during the school registration process;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attendance at PTA meeting;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mailings, notes sent home to parents and intercom announcements;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bulletin boards and posters;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student newspapers and newsletters;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workshop for teachers and other school staff;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newspaper articles;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community education offerings;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flyers, posters;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radio and TV announcements;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videos;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open house;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contests; and </w:t>
      </w:r>
    </w:p>
    <w:p w:rsidR="00083AE6" w:rsidRDefault="00083AE6" w:rsidP="00ED33E3">
      <w:pPr>
        <w:widowControl w:val="0"/>
        <w:autoSpaceDE w:val="0"/>
        <w:autoSpaceDN w:val="0"/>
        <w:adjustRightInd w:val="0"/>
        <w:ind w:left="1440" w:hanging="720"/>
      </w:pPr>
    </w:p>
    <w:p w:rsidR="00ED33E3" w:rsidRDefault="00ED33E3" w:rsidP="00ED33E3">
      <w:pPr>
        <w:widowControl w:val="0"/>
        <w:autoSpaceDE w:val="0"/>
        <w:autoSpaceDN w:val="0"/>
        <w:adjustRightInd w:val="0"/>
        <w:ind w:left="1440" w:hanging="720"/>
      </w:pPr>
      <w:r>
        <w:t>n)</w:t>
      </w:r>
      <w:r>
        <w:tab/>
        <w:t xml:space="preserve">Center newsletters. </w:t>
      </w:r>
    </w:p>
    <w:sectPr w:rsidR="00ED33E3" w:rsidSect="00ED33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3E3"/>
    <w:rsid w:val="00083AE6"/>
    <w:rsid w:val="003A19D9"/>
    <w:rsid w:val="00524FE9"/>
    <w:rsid w:val="005C3366"/>
    <w:rsid w:val="00BA5DA8"/>
    <w:rsid w:val="00DE43A8"/>
    <w:rsid w:val="00E952FF"/>
    <w:rsid w:val="00E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068671-BE31-4376-B2F8-64930FE1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2200</vt:lpstr>
    </vt:vector>
  </TitlesOfParts>
  <Company>State Of Illinois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2200</dc:title>
  <dc:subject/>
  <dc:creator>Illinois General Assembly</dc:creator>
  <cp:keywords/>
  <dc:description/>
  <cp:lastModifiedBy>Lane, Arlene L.</cp:lastModifiedBy>
  <cp:revision>2</cp:revision>
  <dcterms:created xsi:type="dcterms:W3CDTF">2018-06-22T15:31:00Z</dcterms:created>
  <dcterms:modified xsi:type="dcterms:W3CDTF">2018-06-22T15:31:00Z</dcterms:modified>
</cp:coreProperties>
</file>