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9DB" w:rsidRPr="00E3331B" w:rsidRDefault="00E679DB" w:rsidP="00E679DB">
      <w:pPr>
        <w:widowControl w:val="0"/>
        <w:autoSpaceDE w:val="0"/>
        <w:autoSpaceDN w:val="0"/>
        <w:adjustRightInd w:val="0"/>
      </w:pPr>
    </w:p>
    <w:p w:rsidR="00E679DB" w:rsidRPr="00E3331B" w:rsidRDefault="00E679DB" w:rsidP="00E679DB">
      <w:pPr>
        <w:widowControl w:val="0"/>
        <w:autoSpaceDE w:val="0"/>
        <w:autoSpaceDN w:val="0"/>
        <w:adjustRightInd w:val="0"/>
      </w:pPr>
      <w:r w:rsidRPr="00E3331B">
        <w:rPr>
          <w:b/>
          <w:bCs/>
        </w:rPr>
        <w:t>Section 665.240  Basic Immunization</w:t>
      </w:r>
      <w:r w:rsidRPr="00E3331B">
        <w:t xml:space="preserve"> </w:t>
      </w:r>
    </w:p>
    <w:p w:rsidR="00E679DB" w:rsidRPr="00E3331B" w:rsidRDefault="00E679DB" w:rsidP="00E679DB">
      <w:pPr>
        <w:widowControl w:val="0"/>
        <w:autoSpaceDE w:val="0"/>
        <w:autoSpaceDN w:val="0"/>
        <w:adjustRightInd w:val="0"/>
      </w:pPr>
    </w:p>
    <w:p w:rsidR="00B2264D" w:rsidRPr="00B2264D" w:rsidRDefault="00B2264D" w:rsidP="00B2264D">
      <w:pPr>
        <w:widowControl w:val="0"/>
        <w:autoSpaceDE w:val="0"/>
        <w:autoSpaceDN w:val="0"/>
        <w:adjustRightInd w:val="0"/>
        <w:ind w:left="1440" w:hanging="720"/>
      </w:pPr>
      <w:r w:rsidRPr="00B2264D">
        <w:t>a)</w:t>
      </w:r>
      <w:r w:rsidRPr="00B2264D">
        <w:tab/>
        <w:t xml:space="preserve">The optimum starting ages for the specified immunizing procedures are as follows: </w:t>
      </w:r>
    </w:p>
    <w:p w:rsidR="00B2264D" w:rsidRPr="00B2264D" w:rsidRDefault="00B2264D" w:rsidP="00B2264D">
      <w:pPr>
        <w:widowControl w:val="0"/>
        <w:autoSpaceDE w:val="0"/>
        <w:autoSpaceDN w:val="0"/>
        <w:adjustRightInd w:val="0"/>
      </w:pPr>
    </w:p>
    <w:p w:rsidR="00B2264D" w:rsidRPr="00B2264D" w:rsidRDefault="00B2264D" w:rsidP="00B2264D">
      <w:pPr>
        <w:widowControl w:val="0"/>
        <w:autoSpaceDE w:val="0"/>
        <w:autoSpaceDN w:val="0"/>
        <w:adjustRightInd w:val="0"/>
        <w:ind w:left="2160" w:hanging="720"/>
      </w:pPr>
      <w:r w:rsidRPr="00B2264D">
        <w:t>1)</w:t>
      </w:r>
      <w:r w:rsidRPr="00B2264D">
        <w:tab/>
        <w:t>Diphtheria − two to four months</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720"/>
      </w:pPr>
      <w:r w:rsidRPr="00B2264D">
        <w:t>2)</w:t>
      </w:r>
      <w:r w:rsidRPr="00B2264D">
        <w:tab/>
        <w:t>Pertussis − two to four months, combined with tetanus toxoid</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720"/>
      </w:pPr>
      <w:r w:rsidRPr="00B2264D">
        <w:t>3)</w:t>
      </w:r>
      <w:r w:rsidRPr="00B2264D">
        <w:tab/>
        <w:t>Tetanus − two to four months</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720"/>
      </w:pPr>
      <w:r w:rsidRPr="00B2264D">
        <w:t>4)</w:t>
      </w:r>
      <w:r w:rsidRPr="00B2264D">
        <w:tab/>
        <w:t>Poliomyelitis − two to four months</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720"/>
      </w:pPr>
      <w:r w:rsidRPr="00B2264D">
        <w:t>5)</w:t>
      </w:r>
      <w:r w:rsidRPr="00B2264D">
        <w:tab/>
        <w:t>Measles – 12 to 15 months</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720"/>
      </w:pPr>
      <w:r w:rsidRPr="00B2264D">
        <w:t>6)</w:t>
      </w:r>
      <w:r w:rsidRPr="00B2264D">
        <w:tab/>
        <w:t>Rubella – 12 to 15 months</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720"/>
      </w:pPr>
      <w:r w:rsidRPr="00B2264D">
        <w:t>7)</w:t>
      </w:r>
      <w:r w:rsidRPr="00B2264D">
        <w:tab/>
        <w:t>Mumps – 12 to 15 months</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720"/>
      </w:pPr>
      <w:r w:rsidRPr="00B2264D">
        <w:t>8)</w:t>
      </w:r>
      <w:r w:rsidRPr="00B2264D">
        <w:tab/>
        <w:t>Haemophilus − two to four months influenzae type b</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720"/>
      </w:pPr>
      <w:r w:rsidRPr="00B2264D">
        <w:t>9)</w:t>
      </w:r>
      <w:r w:rsidRPr="00B2264D">
        <w:tab/>
        <w:t>Hepatitis B – birth to two months</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828"/>
      </w:pPr>
      <w:r w:rsidRPr="00B2264D">
        <w:t>10)</w:t>
      </w:r>
      <w:r w:rsidRPr="00B2264D">
        <w:tab/>
        <w:t>Varicella – 12 to 18 months</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828"/>
      </w:pPr>
      <w:r w:rsidRPr="00B2264D">
        <w:t>11)</w:t>
      </w:r>
      <w:r w:rsidRPr="00B2264D">
        <w:tab/>
        <w:t xml:space="preserve">Invasive Pneumococcal </w:t>
      </w:r>
      <w:r w:rsidR="007811B3">
        <w:t>D</w:t>
      </w:r>
      <w:r w:rsidRPr="00B2264D">
        <w:t>isease – two to four months</w:t>
      </w:r>
    </w:p>
    <w:p w:rsidR="00B2264D" w:rsidRPr="00B2264D" w:rsidRDefault="00B2264D" w:rsidP="00B2264D">
      <w:pPr>
        <w:widowControl w:val="0"/>
        <w:autoSpaceDE w:val="0"/>
        <w:autoSpaceDN w:val="0"/>
        <w:adjustRightInd w:val="0"/>
        <w:ind w:left="2160" w:hanging="720"/>
      </w:pPr>
    </w:p>
    <w:p w:rsidR="00B2264D" w:rsidRPr="00B2264D" w:rsidRDefault="00B2264D" w:rsidP="00B2264D">
      <w:pPr>
        <w:widowControl w:val="0"/>
        <w:autoSpaceDE w:val="0"/>
        <w:autoSpaceDN w:val="0"/>
        <w:adjustRightInd w:val="0"/>
        <w:ind w:left="2160" w:hanging="828"/>
        <w:rPr>
          <w:b/>
        </w:rPr>
      </w:pPr>
      <w:r w:rsidRPr="00B2264D">
        <w:t>12)</w:t>
      </w:r>
      <w:r w:rsidRPr="00B2264D">
        <w:tab/>
        <w:t>Meningococcal Disease – 11 to 12 years</w:t>
      </w:r>
    </w:p>
    <w:p w:rsidR="00B2264D" w:rsidRPr="00B2264D" w:rsidRDefault="00B2264D" w:rsidP="00B2264D">
      <w:pPr>
        <w:widowControl w:val="0"/>
        <w:autoSpaceDE w:val="0"/>
        <w:autoSpaceDN w:val="0"/>
        <w:adjustRightInd w:val="0"/>
        <w:ind w:left="1440" w:hanging="720"/>
      </w:pPr>
    </w:p>
    <w:p w:rsidR="00B2264D" w:rsidRDefault="00B2264D" w:rsidP="00B2264D">
      <w:pPr>
        <w:widowControl w:val="0"/>
        <w:autoSpaceDE w:val="0"/>
        <w:autoSpaceDN w:val="0"/>
        <w:adjustRightInd w:val="0"/>
        <w:ind w:left="1440" w:hanging="720"/>
      </w:pPr>
      <w:r w:rsidRPr="00B2264D">
        <w:t>b)</w:t>
      </w:r>
      <w:r w:rsidRPr="00B2264D">
        <w:tab/>
        <w:t>Upon first entering a child care facility, all children two months of age and older shall show proof that the child has been immunized, or is in the process of being immunized, according to the recommended schedule, against diphtheria, pertussis, tetanus, polio, measles, mumps, rubella, Haemophilus influenzae type b, hepatitis B, varicella, and invasive pneumococcal disease</w:t>
      </w:r>
      <w:r w:rsidR="00630E13">
        <w:t xml:space="preserve">, unless proved to be immune as determined by Sections 665.250 and 665.280, parents object based on religious grounds in accordance with Section 665.510, or a licensed physician, advanced practice nurse or physician assistant issues a medical </w:t>
      </w:r>
      <w:r w:rsidR="00410648">
        <w:t>exemption</w:t>
      </w:r>
      <w:r w:rsidR="00630E13">
        <w:t xml:space="preserve"> in accordance with Section 665.520</w:t>
      </w:r>
      <w:r w:rsidRPr="00B2264D">
        <w:t xml:space="preserve">. </w:t>
      </w:r>
    </w:p>
    <w:p w:rsidR="00B2264D" w:rsidRPr="00B2264D" w:rsidRDefault="00B2264D" w:rsidP="00B2264D">
      <w:pPr>
        <w:widowControl w:val="0"/>
        <w:autoSpaceDE w:val="0"/>
        <w:autoSpaceDN w:val="0"/>
        <w:adjustRightInd w:val="0"/>
        <w:ind w:left="1440" w:hanging="720"/>
      </w:pPr>
    </w:p>
    <w:p w:rsidR="00E679DB" w:rsidRPr="00E3331B" w:rsidRDefault="00A54F95" w:rsidP="00E679DB">
      <w:pPr>
        <w:widowControl w:val="0"/>
        <w:autoSpaceDE w:val="0"/>
        <w:autoSpaceDN w:val="0"/>
        <w:adjustRightInd w:val="0"/>
        <w:ind w:left="1440" w:hanging="720"/>
      </w:pPr>
      <w:r>
        <w:t>c</w:t>
      </w:r>
      <w:r w:rsidR="00E679DB" w:rsidRPr="00E3331B">
        <w:t>)</w:t>
      </w:r>
      <w:r w:rsidR="00E679DB" w:rsidRPr="00E3331B">
        <w:tab/>
        <w:t xml:space="preserve">Diphtheria, Pertussis, Tetanus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1)</w:t>
      </w:r>
      <w:r w:rsidRPr="00E3331B">
        <w:tab/>
        <w:t xml:space="preserve">Any child entering a </w:t>
      </w:r>
      <w:r w:rsidR="005F0E12" w:rsidRPr="00E3331B">
        <w:t xml:space="preserve">child care facility or </w:t>
      </w:r>
      <w:r w:rsidRPr="00E3331B">
        <w:t xml:space="preserve">school program </w:t>
      </w:r>
      <w:r w:rsidR="00963956" w:rsidRPr="00E3331B">
        <w:t xml:space="preserve">below the kindergarten level </w:t>
      </w:r>
      <w:r w:rsidR="001B56F2" w:rsidRPr="00E3331B">
        <w:t>shall</w:t>
      </w:r>
      <w:r w:rsidRPr="00E3331B">
        <w:t xml:space="preserve"> show proof of having received </w:t>
      </w:r>
      <w:r w:rsidR="00A54F95">
        <w:t>three</w:t>
      </w:r>
      <w:r w:rsidRPr="00E3331B">
        <w:t xml:space="preserve"> or more doses of Diphtheria, Tetanus, Pertussis (DTP or DTaP) vaccine</w:t>
      </w:r>
      <w:r w:rsidR="00A54F95">
        <w:t xml:space="preserve"> by one year of age and one additional dose by the second birthday</w:t>
      </w:r>
      <w:r w:rsidRPr="00E3331B">
        <w:t xml:space="preserve">.  The first </w:t>
      </w:r>
      <w:r w:rsidR="001B56F2" w:rsidRPr="00E3331B">
        <w:t>three</w:t>
      </w:r>
      <w:r w:rsidRPr="00E3331B">
        <w:t xml:space="preserve"> doses </w:t>
      </w:r>
      <w:r w:rsidRPr="00E3331B">
        <w:lastRenderedPageBreak/>
        <w:t xml:space="preserve">in the series </w:t>
      </w:r>
      <w:r w:rsidR="001B56F2" w:rsidRPr="00E3331B">
        <w:t>shall</w:t>
      </w:r>
      <w:r w:rsidRPr="00E3331B">
        <w:t xml:space="preserve"> have been received no less than </w:t>
      </w:r>
      <w:r w:rsidR="001B56F2" w:rsidRPr="00E3331B">
        <w:t>four</w:t>
      </w:r>
      <w:r w:rsidRPr="00E3331B">
        <w:t xml:space="preserve"> weeks (28 days) apart. The interval between the third and fourth </w:t>
      </w:r>
      <w:r w:rsidR="00B03226" w:rsidRPr="00E3331B">
        <w:t>doses</w:t>
      </w:r>
      <w:r w:rsidRPr="00E3331B">
        <w:t xml:space="preserve"> </w:t>
      </w:r>
      <w:r w:rsidR="001B56F2" w:rsidRPr="00E3331B">
        <w:t>shall</w:t>
      </w:r>
      <w:r w:rsidRPr="00E3331B">
        <w:t xml:space="preserve"> be at least </w:t>
      </w:r>
      <w:r w:rsidR="001B56F2" w:rsidRPr="00E3331B">
        <w:t>six</w:t>
      </w:r>
      <w:r w:rsidRPr="00E3331B">
        <w:t xml:space="preserve"> months.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2)</w:t>
      </w:r>
      <w:r w:rsidRPr="00E3331B">
        <w:tab/>
        <w:t xml:space="preserve">Any child entering </w:t>
      </w:r>
      <w:r w:rsidR="00A54F95">
        <w:t>school (</w:t>
      </w:r>
      <w:r w:rsidRPr="00E3331B">
        <w:t>kindergarten or first grade</w:t>
      </w:r>
      <w:r w:rsidR="00A54F95">
        <w:t>)</w:t>
      </w:r>
      <w:r w:rsidRPr="00E3331B">
        <w:t xml:space="preserve"> for the first time </w:t>
      </w:r>
      <w:r w:rsidR="001B56F2" w:rsidRPr="00E3331B">
        <w:t>shall</w:t>
      </w:r>
      <w:r w:rsidRPr="00E3331B">
        <w:t xml:space="preserve"> show proof of having received </w:t>
      </w:r>
      <w:r w:rsidR="001B56F2" w:rsidRPr="00E3331B">
        <w:t>four</w:t>
      </w:r>
      <w:r w:rsidRPr="00E3331B">
        <w:t xml:space="preserve"> or more doses of Diphtheria, Tetanus, Pertussis (DTP or DTaP) vaccine</w:t>
      </w:r>
      <w:r w:rsidR="00BD6977" w:rsidRPr="00E3331B">
        <w:t>,</w:t>
      </w:r>
      <w:r w:rsidRPr="00E3331B">
        <w:t xml:space="preserve"> with the last dose being a booster and having been received on or after the fourth birthday.  The first </w:t>
      </w:r>
      <w:r w:rsidR="001B56F2" w:rsidRPr="00E3331B">
        <w:t>three</w:t>
      </w:r>
      <w:r w:rsidRPr="00E3331B">
        <w:t xml:space="preserve"> doses in the series </w:t>
      </w:r>
      <w:r w:rsidR="001B56F2" w:rsidRPr="00E3331B">
        <w:t>shall</w:t>
      </w:r>
      <w:r w:rsidRPr="00E3331B">
        <w:t xml:space="preserve"> have been received no less than </w:t>
      </w:r>
      <w:r w:rsidR="001B56F2" w:rsidRPr="00E3331B">
        <w:t>four</w:t>
      </w:r>
      <w:r w:rsidRPr="00E3331B">
        <w:t xml:space="preserve"> weeks (28 days) apart. The interval between the third and fourth </w:t>
      </w:r>
      <w:r w:rsidR="00B03226" w:rsidRPr="00E3331B">
        <w:t>doses</w:t>
      </w:r>
      <w:r w:rsidRPr="00E3331B">
        <w:t xml:space="preserve"> </w:t>
      </w:r>
      <w:r w:rsidR="001B56F2" w:rsidRPr="00E3331B">
        <w:t>shall</w:t>
      </w:r>
      <w:r w:rsidRPr="00E3331B">
        <w:t xml:space="preserve"> be at least </w:t>
      </w:r>
      <w:r w:rsidR="001B56F2" w:rsidRPr="00E3331B">
        <w:t>six</w:t>
      </w:r>
      <w:r w:rsidRPr="00E3331B">
        <w:t xml:space="preserve"> months.  </w:t>
      </w:r>
      <w:r w:rsidR="00630E13">
        <w:t>Children age six and under may receive D</w:t>
      </w:r>
      <w:r w:rsidR="00BE13E3">
        <w:t>T</w:t>
      </w:r>
      <w:r w:rsidR="00630E13">
        <w:t xml:space="preserve">aP or DTP.  </w:t>
      </w:r>
      <w:r w:rsidRPr="00E3331B">
        <w:t xml:space="preserve">Children  age </w:t>
      </w:r>
      <w:r w:rsidR="00630E13">
        <w:t xml:space="preserve">seven </w:t>
      </w:r>
      <w:r w:rsidRPr="00E3331B">
        <w:t xml:space="preserve">and older may receive Tetanus, Diphtheria (Td) vaccine </w:t>
      </w:r>
      <w:r w:rsidR="00630E13">
        <w:t xml:space="preserve">as recommended pursuant to the ACIP catch-up series </w:t>
      </w:r>
      <w:r w:rsidRPr="00E3331B">
        <w:t xml:space="preserve">in lieu of DTP or DTaP vaccine.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3)</w:t>
      </w:r>
      <w:r w:rsidRPr="00E3331B">
        <w:tab/>
        <w:t xml:space="preserve">Any child entering school at a grade level not included in subsection </w:t>
      </w:r>
      <w:r w:rsidR="00A54F95">
        <w:t>(c)</w:t>
      </w:r>
      <w:r w:rsidRPr="00E3331B">
        <w:t xml:space="preserve">(1) or (2) </w:t>
      </w:r>
      <w:r w:rsidR="001B56F2" w:rsidRPr="00E3331B">
        <w:t>shall</w:t>
      </w:r>
      <w:r w:rsidRPr="00E3331B">
        <w:t xml:space="preserve"> show proof  of </w:t>
      </w:r>
      <w:r w:rsidR="00E00569" w:rsidRPr="00E3331B">
        <w:t>having received</w:t>
      </w:r>
      <w:r w:rsidRPr="00E3331B">
        <w:t xml:space="preserve"> </w:t>
      </w:r>
      <w:r w:rsidR="001B56F2" w:rsidRPr="00E3331B">
        <w:t>three</w:t>
      </w:r>
      <w:r w:rsidRPr="00E3331B">
        <w:t xml:space="preserve"> or more doses of DTP, DTaP, pediatric DT or adult Tetanus</w:t>
      </w:r>
      <w:r w:rsidR="00060EB9" w:rsidRPr="00E3331B">
        <w:t xml:space="preserve"> and</w:t>
      </w:r>
      <w:r w:rsidRPr="00E3331B">
        <w:t xml:space="preserve"> Diphtheria (Td)</w:t>
      </w:r>
      <w:r w:rsidR="00E00569" w:rsidRPr="00E3331B">
        <w:t>,</w:t>
      </w:r>
      <w:r w:rsidRPr="00E3331B">
        <w:t xml:space="preserve"> with the last dose being a booster and having been received on or after the fourth birthday.  The first </w:t>
      </w:r>
      <w:r w:rsidR="001B56F2" w:rsidRPr="00E3331B">
        <w:t>two</w:t>
      </w:r>
      <w:r w:rsidRPr="00E3331B">
        <w:t xml:space="preserve"> doses in the series </w:t>
      </w:r>
      <w:r w:rsidR="001B56F2" w:rsidRPr="00E3331B">
        <w:t>shall</w:t>
      </w:r>
      <w:r w:rsidRPr="00E3331B">
        <w:t xml:space="preserve"> have been received no less than </w:t>
      </w:r>
      <w:r w:rsidR="001B56F2" w:rsidRPr="00E3331B">
        <w:t>four</w:t>
      </w:r>
      <w:r w:rsidRPr="00E3331B">
        <w:t xml:space="preserve"> weeks (28 days) apart. The interval between the second and third doses </w:t>
      </w:r>
      <w:r w:rsidR="001B56F2" w:rsidRPr="00E3331B">
        <w:t>shall</w:t>
      </w:r>
      <w:r w:rsidRPr="00E3331B">
        <w:t xml:space="preserve"> be at least </w:t>
      </w:r>
      <w:r w:rsidR="001B56F2" w:rsidRPr="00E3331B">
        <w:t>six</w:t>
      </w:r>
      <w:r w:rsidRPr="00E3331B">
        <w:t xml:space="preserve"> months.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4)</w:t>
      </w:r>
      <w:r w:rsidRPr="00E3331B">
        <w:tab/>
        <w:t>Receipt of pediatric Diphtheria Tetanus (DT) vaccine in lieu of DTP or DTaP is acceptable only if the pertussis component of the vaccine is medically cont</w:t>
      </w:r>
      <w:r w:rsidR="00E527A9" w:rsidRPr="00E3331B">
        <w:t>r</w:t>
      </w:r>
      <w:r w:rsidRPr="00E3331B">
        <w:t>aindicated. Documentation of the medical cont</w:t>
      </w:r>
      <w:r w:rsidR="00E527A9" w:rsidRPr="00E3331B">
        <w:t>r</w:t>
      </w:r>
      <w:r w:rsidRPr="00E3331B">
        <w:t xml:space="preserve">aindication </w:t>
      </w:r>
      <w:r w:rsidR="001B56F2" w:rsidRPr="00E3331B">
        <w:t>shall</w:t>
      </w:r>
      <w:r w:rsidRPr="00E3331B">
        <w:t xml:space="preserve"> be verified as specified in Section 665.520. </w:t>
      </w:r>
    </w:p>
    <w:p w:rsidR="0072694A" w:rsidRPr="00E3331B" w:rsidRDefault="0072694A" w:rsidP="001B56F2">
      <w:pPr>
        <w:ind w:left="1440"/>
      </w:pPr>
    </w:p>
    <w:p w:rsidR="001B56F2" w:rsidRPr="00E3331B" w:rsidRDefault="001B56F2" w:rsidP="001B56F2">
      <w:pPr>
        <w:ind w:left="2160" w:hanging="720"/>
      </w:pPr>
      <w:r w:rsidRPr="00E3331B">
        <w:t>5)</w:t>
      </w:r>
      <w:r w:rsidRPr="00E3331B">
        <w:tab/>
      </w:r>
      <w:r w:rsidR="00AF058F">
        <w:t>Any</w:t>
      </w:r>
      <w:r w:rsidRPr="00E3331B">
        <w:t xml:space="preserve"> child entering sixth grade shall show proof of </w:t>
      </w:r>
      <w:r w:rsidR="00E00569" w:rsidRPr="00E3331B">
        <w:t>having received</w:t>
      </w:r>
      <w:r w:rsidRPr="00E3331B">
        <w:t xml:space="preserve"> one dose of Tdap (defined as tetanus, diphtheria, acellular pertussis) vaccine regardless of the interval since the last DTaP, DT or Td dose.</w:t>
      </w:r>
    </w:p>
    <w:p w:rsidR="001B56F2" w:rsidRPr="00E3331B" w:rsidRDefault="001B56F2" w:rsidP="001B56F2">
      <w:pPr>
        <w:ind w:left="1440"/>
      </w:pPr>
    </w:p>
    <w:p w:rsidR="001B56F2" w:rsidRPr="00E3331B" w:rsidRDefault="001B56F2" w:rsidP="001B56F2">
      <w:pPr>
        <w:ind w:left="2160" w:hanging="720"/>
      </w:pPr>
      <w:r w:rsidRPr="00E3331B">
        <w:t>6)</w:t>
      </w:r>
      <w:r w:rsidRPr="00E3331B">
        <w:tab/>
        <w:t xml:space="preserve">Students entering grades seven through </w:t>
      </w:r>
      <w:r w:rsidR="00E527A9" w:rsidRPr="00E3331B">
        <w:t xml:space="preserve">12 </w:t>
      </w:r>
      <w:r w:rsidRPr="00E3331B">
        <w:t xml:space="preserve">who have not already received Tdap are required to receive </w:t>
      </w:r>
      <w:r w:rsidR="00E00569" w:rsidRPr="00E3331B">
        <w:t>one</w:t>
      </w:r>
      <w:r w:rsidRPr="00E3331B">
        <w:t xml:space="preserve"> Tdap dose regardless of the interval since the last DTaP, DT or Td dose.</w:t>
      </w:r>
    </w:p>
    <w:p w:rsidR="00F55F35" w:rsidRPr="00E3331B" w:rsidRDefault="00F55F35" w:rsidP="00F55F35">
      <w:pPr>
        <w:widowControl w:val="0"/>
        <w:autoSpaceDE w:val="0"/>
        <w:autoSpaceDN w:val="0"/>
        <w:adjustRightInd w:val="0"/>
        <w:ind w:left="2160" w:hanging="720"/>
      </w:pPr>
    </w:p>
    <w:p w:rsidR="00F55F35" w:rsidRDefault="00F55F35" w:rsidP="00F55F35">
      <w:pPr>
        <w:widowControl w:val="0"/>
        <w:autoSpaceDE w:val="0"/>
        <w:autoSpaceDN w:val="0"/>
        <w:adjustRightInd w:val="0"/>
        <w:ind w:left="2160" w:hanging="720"/>
      </w:pPr>
      <w:r w:rsidRPr="00E3331B">
        <w:t>7)</w:t>
      </w:r>
      <w:r w:rsidRPr="00E3331B">
        <w:tab/>
        <w:t xml:space="preserve">For students attending school programs </w:t>
      </w:r>
      <w:r w:rsidR="00043B71" w:rsidRPr="00E3331B">
        <w:t xml:space="preserve">in which </w:t>
      </w:r>
      <w:r w:rsidRPr="00E3331B">
        <w:t xml:space="preserve">grade levels (kindergarten through 12) are not assigned, including special education programs, proof of one dose of Tdap vaccine as described in subsection </w:t>
      </w:r>
      <w:r w:rsidR="00AF058F">
        <w:t>(c)</w:t>
      </w:r>
      <w:r w:rsidRPr="00E3331B">
        <w:t xml:space="preserve">(5) shall be submitted </w:t>
      </w:r>
      <w:r w:rsidR="00AF058F">
        <w:t>before</w:t>
      </w:r>
      <w:r w:rsidRPr="00E3331B">
        <w:t xml:space="preserve"> the school years in which the child reaches the ages of 11 and 15.</w:t>
      </w:r>
      <w:r w:rsidR="00E90EDE">
        <w:t xml:space="preserve">  Students eligible to remain in public school beyond grade 12 (special education) shall meet the requirements for 12</w:t>
      </w:r>
      <w:r w:rsidR="00E90EDE" w:rsidRPr="00E90EDE">
        <w:rPr>
          <w:vertAlign w:val="superscript"/>
        </w:rPr>
        <w:t>th</w:t>
      </w:r>
      <w:r w:rsidR="00E90EDE">
        <w:t xml:space="preserve"> grade.</w:t>
      </w:r>
    </w:p>
    <w:p w:rsidR="00E90EDE" w:rsidRDefault="00E90EDE" w:rsidP="00F55F35">
      <w:pPr>
        <w:widowControl w:val="0"/>
        <w:autoSpaceDE w:val="0"/>
        <w:autoSpaceDN w:val="0"/>
        <w:adjustRightInd w:val="0"/>
        <w:ind w:left="2160" w:hanging="720"/>
      </w:pPr>
    </w:p>
    <w:p w:rsidR="00E90EDE" w:rsidRPr="00E3331B" w:rsidRDefault="00E90EDE" w:rsidP="00F55F35">
      <w:pPr>
        <w:widowControl w:val="0"/>
        <w:autoSpaceDE w:val="0"/>
        <w:autoSpaceDN w:val="0"/>
        <w:adjustRightInd w:val="0"/>
        <w:ind w:left="2160" w:hanging="720"/>
      </w:pPr>
      <w:r>
        <w:t>8)</w:t>
      </w:r>
      <w:r>
        <w:tab/>
        <w:t>School-age children entering a child care facility shall comply with the immunization requirements of subsections (c)</w:t>
      </w:r>
      <w:r w:rsidR="007811B3">
        <w:t>(2), (3), (4), (5), (6)</w:t>
      </w:r>
      <w:r>
        <w:t xml:space="preserve"> and (7).</w:t>
      </w:r>
    </w:p>
    <w:p w:rsidR="001B56F2" w:rsidRPr="00E3331B" w:rsidRDefault="001B56F2" w:rsidP="00E679DB">
      <w:pPr>
        <w:widowControl w:val="0"/>
        <w:autoSpaceDE w:val="0"/>
        <w:autoSpaceDN w:val="0"/>
        <w:adjustRightInd w:val="0"/>
        <w:ind w:left="1440" w:hanging="720"/>
      </w:pPr>
    </w:p>
    <w:p w:rsidR="00E679DB" w:rsidRPr="00E3331B" w:rsidRDefault="00146C19" w:rsidP="00E679DB">
      <w:pPr>
        <w:widowControl w:val="0"/>
        <w:autoSpaceDE w:val="0"/>
        <w:autoSpaceDN w:val="0"/>
        <w:adjustRightInd w:val="0"/>
        <w:ind w:left="1440" w:hanging="720"/>
      </w:pPr>
      <w:r>
        <w:lastRenderedPageBreak/>
        <w:t>d</w:t>
      </w:r>
      <w:r w:rsidR="00E679DB" w:rsidRPr="00E3331B">
        <w:t>)</w:t>
      </w:r>
      <w:r w:rsidR="00E679DB" w:rsidRPr="00E3331B">
        <w:tab/>
        <w:t xml:space="preserve">Polio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1)</w:t>
      </w:r>
      <w:r w:rsidRPr="00E3331B">
        <w:tab/>
        <w:t xml:space="preserve">Any child entering a </w:t>
      </w:r>
      <w:r w:rsidR="005F0E12" w:rsidRPr="00E3331B">
        <w:t xml:space="preserve">child care facility or </w:t>
      </w:r>
      <w:r w:rsidRPr="00E3331B">
        <w:t xml:space="preserve">school program </w:t>
      </w:r>
      <w:r w:rsidR="00963956" w:rsidRPr="00E3331B">
        <w:t>below the kindergarten level</w:t>
      </w:r>
      <w:r w:rsidRPr="00E3331B">
        <w:t xml:space="preserve"> </w:t>
      </w:r>
      <w:r w:rsidR="001B56F2" w:rsidRPr="00E3331B">
        <w:t>shall</w:t>
      </w:r>
      <w:r w:rsidRPr="00E3331B">
        <w:t xml:space="preserve"> show proof of having received </w:t>
      </w:r>
      <w:r w:rsidR="00C332F5">
        <w:t>two</w:t>
      </w:r>
      <w:r w:rsidRPr="00E3331B">
        <w:t xml:space="preserve"> or more doses of polio vaccine (defined as oral poliovirus vaccine (OPV) or inactivated poliovirus vaccine (IPV))</w:t>
      </w:r>
      <w:r w:rsidR="00C332F5">
        <w:t xml:space="preserve"> by one year of age and a third dose by the second birthday</w:t>
      </w:r>
      <w:r w:rsidRPr="00E3331B">
        <w:t xml:space="preserve">.  Doses in the series </w:t>
      </w:r>
      <w:r w:rsidR="001B56F2" w:rsidRPr="00E3331B">
        <w:t>shall</w:t>
      </w:r>
      <w:r w:rsidRPr="00E3331B">
        <w:t xml:space="preserve"> have been received no less than </w:t>
      </w:r>
      <w:r w:rsidR="001B56F2" w:rsidRPr="00E3331B">
        <w:t>four</w:t>
      </w:r>
      <w:r w:rsidRPr="00E3331B">
        <w:t xml:space="preserve"> weeks (28 days) apart. </w:t>
      </w:r>
      <w:r w:rsidR="00C332F5">
        <w:t xml:space="preserve"> Any child 24 months of age or older shall show proof of at least three doses of polio vaccine appropriately spaced.</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2)</w:t>
      </w:r>
      <w:r w:rsidRPr="00E3331B">
        <w:tab/>
        <w:t xml:space="preserve">Any child entering school at any grade level </w:t>
      </w:r>
      <w:r w:rsidR="001B56F2" w:rsidRPr="00E3331B">
        <w:t>(</w:t>
      </w:r>
      <w:r w:rsidR="00B03226" w:rsidRPr="00E3331B">
        <w:t xml:space="preserve">kindergarten through </w:t>
      </w:r>
      <w:r w:rsidRPr="00E3331B">
        <w:t>12</w:t>
      </w:r>
      <w:r w:rsidR="001B56F2" w:rsidRPr="00E3331B">
        <w:t>)</w:t>
      </w:r>
      <w:r w:rsidRPr="00E3331B">
        <w:t xml:space="preserve"> </w:t>
      </w:r>
      <w:r w:rsidR="001B56F2" w:rsidRPr="00E3331B">
        <w:t>shall</w:t>
      </w:r>
      <w:r w:rsidRPr="00E3331B">
        <w:t xml:space="preserve"> show proof  of having received </w:t>
      </w:r>
      <w:r w:rsidR="001B56F2" w:rsidRPr="00E3331B">
        <w:t>three</w:t>
      </w:r>
      <w:r w:rsidRPr="00E3331B">
        <w:t xml:space="preserve"> or more doses of polio vaccine (defined as oral poliovirus vaccine (OPV) or inactivated poliovirus vaccine (IPV)).  A child who received any combination of IPV and OPV </w:t>
      </w:r>
      <w:r w:rsidR="001B56F2" w:rsidRPr="00E3331B">
        <w:t>shall</w:t>
      </w:r>
      <w:r w:rsidRPr="00E3331B">
        <w:t xml:space="preserve"> show proof of having received at least </w:t>
      </w:r>
      <w:r w:rsidR="001B56F2" w:rsidRPr="00E3331B">
        <w:t>four</w:t>
      </w:r>
      <w:r w:rsidRPr="00E3331B">
        <w:t xml:space="preserve"> doses, with the last dose having been received on or after the fourth birthday. Doses in the series </w:t>
      </w:r>
      <w:r w:rsidR="001B56F2" w:rsidRPr="00E3331B">
        <w:t>shall</w:t>
      </w:r>
      <w:r w:rsidRPr="00E3331B">
        <w:t xml:space="preserve"> have been received no less than </w:t>
      </w:r>
      <w:r w:rsidR="001B56F2" w:rsidRPr="00E3331B">
        <w:t>four</w:t>
      </w:r>
      <w:r w:rsidRPr="00E3331B">
        <w:t xml:space="preserve"> weeks (28 days) apart.  A child who received IPV exclusively or OPV exclusively </w:t>
      </w:r>
      <w:r w:rsidR="001B56F2" w:rsidRPr="00E3331B">
        <w:t>shall</w:t>
      </w:r>
      <w:r w:rsidRPr="00E3331B">
        <w:t xml:space="preserve"> show proof of having received at least </w:t>
      </w:r>
      <w:r w:rsidR="001B56F2" w:rsidRPr="00E3331B">
        <w:t>three</w:t>
      </w:r>
      <w:r w:rsidRPr="00E3331B">
        <w:t xml:space="preserve"> doses, with the last dose having been received on or after the fourth birthday.  Doses in the series </w:t>
      </w:r>
      <w:r w:rsidR="001B56F2" w:rsidRPr="00E3331B">
        <w:t>shall</w:t>
      </w:r>
      <w:r w:rsidRPr="00E3331B">
        <w:t xml:space="preserve"> have been received no less than </w:t>
      </w:r>
      <w:r w:rsidR="001B56F2" w:rsidRPr="00E3331B">
        <w:t>four</w:t>
      </w:r>
      <w:r w:rsidRPr="00E3331B">
        <w:t xml:space="preserve"> weeks (28 days) apart. </w:t>
      </w:r>
    </w:p>
    <w:p w:rsidR="00506CEF" w:rsidRDefault="00506CEF" w:rsidP="00506CEF">
      <w:pPr>
        <w:pStyle w:val="ListParagraph"/>
        <w:widowControl w:val="0"/>
        <w:autoSpaceDE w:val="0"/>
        <w:autoSpaceDN w:val="0"/>
        <w:adjustRightInd w:val="0"/>
        <w:ind w:left="2160"/>
      </w:pPr>
    </w:p>
    <w:p w:rsidR="00506CEF" w:rsidRPr="00506CEF" w:rsidRDefault="00506CEF" w:rsidP="00506CEF">
      <w:pPr>
        <w:pStyle w:val="ListParagraph"/>
        <w:widowControl w:val="0"/>
        <w:autoSpaceDE w:val="0"/>
        <w:autoSpaceDN w:val="0"/>
        <w:adjustRightInd w:val="0"/>
        <w:ind w:left="2160" w:hanging="720"/>
      </w:pPr>
      <w:r>
        <w:t>3)</w:t>
      </w:r>
      <w:r>
        <w:tab/>
      </w:r>
      <w:r w:rsidRPr="00506CEF">
        <w:t>Beginning with the school year 201</w:t>
      </w:r>
      <w:r w:rsidR="00630E13">
        <w:t>7</w:t>
      </w:r>
      <w:r w:rsidRPr="00506CEF">
        <w:t>-201</w:t>
      </w:r>
      <w:r w:rsidR="00630E13">
        <w:t>8</w:t>
      </w:r>
      <w:r w:rsidRPr="00506CEF">
        <w:t>, any child entering kindergarten shall show proof of having received four or more doses of polio vaccine (defined as oral poliovirus vaccine (OPV) or inactivated poliovirus vaccine (IPV)).  The first three doses in the series shall have been received no less than four weeks (28 days) apart.  The fourth or last dose shall be administered on or after the fourth birthday and at least six months after the previous dose.</w:t>
      </w:r>
      <w:r w:rsidR="00410648">
        <w:t xml:space="preserve"> </w:t>
      </w:r>
      <w:r w:rsidR="00410648" w:rsidRPr="00410648">
        <w:t>A fourth dose is not needed if the third dose was administered at age four or older and at least six months after the previous dose, in accordance with the ACIP catch-up series.</w:t>
      </w:r>
    </w:p>
    <w:p w:rsidR="00506CEF" w:rsidRPr="00506CEF" w:rsidRDefault="00506CEF" w:rsidP="00506CEF">
      <w:pPr>
        <w:pStyle w:val="ListParagraph"/>
        <w:widowControl w:val="0"/>
        <w:autoSpaceDE w:val="0"/>
        <w:autoSpaceDN w:val="0"/>
        <w:adjustRightInd w:val="0"/>
        <w:ind w:left="2160" w:hanging="720"/>
      </w:pPr>
      <w:r>
        <w:t>4)</w:t>
      </w:r>
      <w:r>
        <w:tab/>
      </w:r>
      <w:r w:rsidRPr="00506CEF">
        <w:t>For students attending school programs in which grade levels (kindergarten through 12) are not assigned, including special education programs, proof of polio vaccine shall be submitted before the school years in which the child reaches the ages of five, 11 and 15.  Students eligible to remain in public schools beyond grade 12 (special education) shall meet the requirements for 12</w:t>
      </w:r>
      <w:r w:rsidRPr="00506CEF">
        <w:rPr>
          <w:vertAlign w:val="superscript"/>
        </w:rPr>
        <w:t>th</w:t>
      </w:r>
      <w:r w:rsidRPr="00506CEF">
        <w:t xml:space="preserve"> grade. </w:t>
      </w:r>
    </w:p>
    <w:p w:rsidR="00506CEF" w:rsidRPr="00506CEF" w:rsidRDefault="00506CEF" w:rsidP="00506CEF">
      <w:pPr>
        <w:pStyle w:val="ListParagraph"/>
        <w:widowControl w:val="0"/>
        <w:autoSpaceDE w:val="0"/>
        <w:autoSpaceDN w:val="0"/>
        <w:adjustRightInd w:val="0"/>
        <w:ind w:left="2160" w:hanging="720"/>
      </w:pPr>
    </w:p>
    <w:p w:rsidR="00506CEF" w:rsidRPr="00506CEF" w:rsidRDefault="00506CEF" w:rsidP="00506CEF">
      <w:pPr>
        <w:pStyle w:val="ListParagraph"/>
        <w:widowControl w:val="0"/>
        <w:autoSpaceDE w:val="0"/>
        <w:autoSpaceDN w:val="0"/>
        <w:adjustRightInd w:val="0"/>
        <w:ind w:left="2160" w:hanging="720"/>
      </w:pPr>
      <w:r>
        <w:t>5)</w:t>
      </w:r>
      <w:r>
        <w:tab/>
      </w:r>
      <w:r w:rsidRPr="00506CEF">
        <w:t>School-age children entering a child care facility shall comply with the immunization requirements in subsection (d)(2).</w:t>
      </w:r>
    </w:p>
    <w:p w:rsidR="0072694A" w:rsidRPr="00E3331B" w:rsidRDefault="0072694A" w:rsidP="00506CEF">
      <w:pPr>
        <w:widowControl w:val="0"/>
        <w:autoSpaceDE w:val="0"/>
        <w:autoSpaceDN w:val="0"/>
        <w:adjustRightInd w:val="0"/>
        <w:ind w:left="2160" w:hanging="720"/>
      </w:pPr>
    </w:p>
    <w:p w:rsidR="00E679DB" w:rsidRPr="00E3331B" w:rsidRDefault="00506CEF" w:rsidP="00E679DB">
      <w:pPr>
        <w:widowControl w:val="0"/>
        <w:autoSpaceDE w:val="0"/>
        <w:autoSpaceDN w:val="0"/>
        <w:adjustRightInd w:val="0"/>
        <w:ind w:left="1440" w:hanging="720"/>
      </w:pPr>
      <w:r>
        <w:t>e</w:t>
      </w:r>
      <w:r w:rsidR="00E679DB" w:rsidRPr="00E3331B">
        <w:t>)</w:t>
      </w:r>
      <w:r w:rsidR="00E679DB" w:rsidRPr="00E3331B">
        <w:tab/>
        <w:t xml:space="preserve">Measles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1)</w:t>
      </w:r>
      <w:r w:rsidRPr="00E3331B">
        <w:tab/>
        <w:t xml:space="preserve">Any child entering a </w:t>
      </w:r>
      <w:r w:rsidR="005F0E12" w:rsidRPr="00E3331B">
        <w:t xml:space="preserve">child care facility or </w:t>
      </w:r>
      <w:r w:rsidRPr="00E3331B">
        <w:t xml:space="preserve">school program </w:t>
      </w:r>
      <w:r w:rsidR="00963956" w:rsidRPr="00E3331B">
        <w:t>below the kindergarten level</w:t>
      </w:r>
      <w:r w:rsidRPr="00E3331B">
        <w:t xml:space="preserve"> </w:t>
      </w:r>
      <w:r w:rsidR="001B56F2" w:rsidRPr="00E3331B">
        <w:t>shall</w:t>
      </w:r>
      <w:r w:rsidRPr="00E3331B">
        <w:t xml:space="preserve"> show proof of having received one dose of live measles virus vaccine on or after the first birthday, or other proof of </w:t>
      </w:r>
      <w:r w:rsidRPr="00E3331B">
        <w:lastRenderedPageBreak/>
        <w:t xml:space="preserve">immunity described in Section 665.250(c).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2)</w:t>
      </w:r>
      <w:r w:rsidRPr="00E3331B">
        <w:tab/>
        <w:t xml:space="preserve">Children entering </w:t>
      </w:r>
      <w:r w:rsidR="00B03226" w:rsidRPr="00E3331B">
        <w:t xml:space="preserve">school </w:t>
      </w:r>
      <w:r w:rsidRPr="00E3331B">
        <w:t xml:space="preserve">at any grade level </w:t>
      </w:r>
      <w:r w:rsidR="001B56F2" w:rsidRPr="00E3331B">
        <w:t>(</w:t>
      </w:r>
      <w:r w:rsidR="00B03226" w:rsidRPr="00E3331B">
        <w:t xml:space="preserve">kindergarten through </w:t>
      </w:r>
      <w:r w:rsidRPr="00E3331B">
        <w:t>12</w:t>
      </w:r>
      <w:r w:rsidR="001B56F2" w:rsidRPr="00E3331B">
        <w:t>)</w:t>
      </w:r>
      <w:r w:rsidRPr="00E3331B">
        <w:t xml:space="preserve"> </w:t>
      </w:r>
      <w:r w:rsidR="001B56F2" w:rsidRPr="00E3331B">
        <w:t>shall</w:t>
      </w:r>
      <w:r w:rsidRPr="00E3331B">
        <w:t xml:space="preserve"> show </w:t>
      </w:r>
      <w:r w:rsidR="00B03226" w:rsidRPr="00E3331B">
        <w:t>proof</w:t>
      </w:r>
      <w:r w:rsidRPr="00E3331B">
        <w:t xml:space="preserve"> of having received </w:t>
      </w:r>
      <w:r w:rsidR="001B56F2" w:rsidRPr="00E3331B">
        <w:t>two</w:t>
      </w:r>
      <w:r w:rsidRPr="00E3331B">
        <w:t xml:space="preserve"> doses of live measles virus vaccine, the first dose on or after the first birthday and the second dose no less than </w:t>
      </w:r>
      <w:r w:rsidR="001B56F2" w:rsidRPr="00E3331B">
        <w:t>four</w:t>
      </w:r>
      <w:r w:rsidRPr="00E3331B">
        <w:t xml:space="preserve"> weeks (28 days) after the first or other proof of immunity described in Section 665.250(c). </w:t>
      </w:r>
    </w:p>
    <w:p w:rsidR="0072694A" w:rsidRPr="00E3331B" w:rsidRDefault="0072694A" w:rsidP="00E679DB">
      <w:pPr>
        <w:widowControl w:val="0"/>
        <w:autoSpaceDE w:val="0"/>
        <w:autoSpaceDN w:val="0"/>
        <w:adjustRightInd w:val="0"/>
        <w:ind w:left="2160" w:hanging="720"/>
      </w:pPr>
    </w:p>
    <w:p w:rsidR="00E679DB" w:rsidRDefault="00E679DB" w:rsidP="00E679DB">
      <w:pPr>
        <w:widowControl w:val="0"/>
        <w:autoSpaceDE w:val="0"/>
        <w:autoSpaceDN w:val="0"/>
        <w:adjustRightInd w:val="0"/>
        <w:ind w:left="2160" w:hanging="720"/>
      </w:pPr>
      <w:r w:rsidRPr="00E3331B">
        <w:t>3)</w:t>
      </w:r>
      <w:r w:rsidRPr="00E3331B">
        <w:tab/>
        <w:t>For students attending school programs where grade levels (</w:t>
      </w:r>
      <w:r w:rsidR="00B03226" w:rsidRPr="00E3331B">
        <w:t xml:space="preserve">kindergarten through </w:t>
      </w:r>
      <w:r w:rsidRPr="00E3331B">
        <w:t xml:space="preserve">12) are not assigned, including special education programs, proof of </w:t>
      </w:r>
      <w:r w:rsidR="001B56F2" w:rsidRPr="00E3331B">
        <w:t>two</w:t>
      </w:r>
      <w:r w:rsidRPr="00E3331B">
        <w:t xml:space="preserve"> doses of live measles virus vaccine as described in subsection (c)(2) shall be submitted </w:t>
      </w:r>
      <w:r w:rsidR="00506CEF">
        <w:t>before</w:t>
      </w:r>
      <w:r w:rsidRPr="00E3331B">
        <w:t xml:space="preserve"> the school </w:t>
      </w:r>
      <w:r w:rsidR="00DE76D4" w:rsidRPr="00E3331B">
        <w:t>years</w:t>
      </w:r>
      <w:r w:rsidRPr="00E3331B">
        <w:t xml:space="preserve"> in which the child reaches the ages of </w:t>
      </w:r>
      <w:r w:rsidR="001B56F2" w:rsidRPr="00E3331B">
        <w:t>five</w:t>
      </w:r>
      <w:r w:rsidRPr="00E3331B">
        <w:t xml:space="preserve">, </w:t>
      </w:r>
      <w:r w:rsidR="00DE76D4" w:rsidRPr="00E3331B">
        <w:t>11</w:t>
      </w:r>
      <w:r w:rsidRPr="00E3331B">
        <w:t xml:space="preserve"> and 15. </w:t>
      </w:r>
      <w:r w:rsidR="00506CEF">
        <w:t xml:space="preserve"> Students eligible to remain </w:t>
      </w:r>
      <w:r w:rsidR="00756CF3">
        <w:t>in public schools beyond grade 12 (special education) shall meet the requirements for 12</w:t>
      </w:r>
      <w:r w:rsidR="00756CF3" w:rsidRPr="00756CF3">
        <w:rPr>
          <w:vertAlign w:val="superscript"/>
        </w:rPr>
        <w:t>th</w:t>
      </w:r>
      <w:r w:rsidR="00756CF3">
        <w:t xml:space="preserve"> grade.</w:t>
      </w:r>
    </w:p>
    <w:p w:rsidR="00363A86" w:rsidRDefault="00363A86" w:rsidP="00E679DB">
      <w:pPr>
        <w:widowControl w:val="0"/>
        <w:autoSpaceDE w:val="0"/>
        <w:autoSpaceDN w:val="0"/>
        <w:adjustRightInd w:val="0"/>
        <w:ind w:left="2160" w:hanging="720"/>
      </w:pPr>
    </w:p>
    <w:p w:rsidR="00363A86" w:rsidRPr="00E3331B" w:rsidRDefault="00363A86" w:rsidP="00E679DB">
      <w:pPr>
        <w:widowControl w:val="0"/>
        <w:autoSpaceDE w:val="0"/>
        <w:autoSpaceDN w:val="0"/>
        <w:adjustRightInd w:val="0"/>
        <w:ind w:left="2160" w:hanging="720"/>
      </w:pPr>
      <w:r>
        <w:t>4)</w:t>
      </w:r>
      <w:r>
        <w:tab/>
        <w:t>School-age children entering a child care facility shall comply with the immunization requirements in subsection</w:t>
      </w:r>
      <w:r w:rsidR="007811B3">
        <w:t>s</w:t>
      </w:r>
      <w:r>
        <w:t xml:space="preserve"> (e)(2) and (3).</w:t>
      </w:r>
    </w:p>
    <w:p w:rsidR="0072694A" w:rsidRPr="00E3331B" w:rsidRDefault="0072694A" w:rsidP="00E679DB">
      <w:pPr>
        <w:widowControl w:val="0"/>
        <w:autoSpaceDE w:val="0"/>
        <w:autoSpaceDN w:val="0"/>
        <w:adjustRightInd w:val="0"/>
        <w:ind w:left="1440" w:hanging="720"/>
      </w:pPr>
    </w:p>
    <w:p w:rsidR="00E679DB" w:rsidRPr="00E3331B" w:rsidRDefault="00B70DA3" w:rsidP="00E679DB">
      <w:pPr>
        <w:widowControl w:val="0"/>
        <w:autoSpaceDE w:val="0"/>
        <w:autoSpaceDN w:val="0"/>
        <w:adjustRightInd w:val="0"/>
        <w:ind w:left="1440" w:hanging="720"/>
      </w:pPr>
      <w:r>
        <w:t>f</w:t>
      </w:r>
      <w:r w:rsidR="00E679DB" w:rsidRPr="00E3331B">
        <w:t>)</w:t>
      </w:r>
      <w:r w:rsidR="00E679DB" w:rsidRPr="00E3331B">
        <w:tab/>
        <w:t xml:space="preserve">Rubella </w:t>
      </w:r>
    </w:p>
    <w:p w:rsidR="00DE76D4" w:rsidRPr="00E3331B" w:rsidRDefault="00DE76D4" w:rsidP="00E679DB">
      <w:pPr>
        <w:widowControl w:val="0"/>
        <w:autoSpaceDE w:val="0"/>
        <w:autoSpaceDN w:val="0"/>
        <w:adjustRightInd w:val="0"/>
        <w:ind w:left="1440" w:hanging="720"/>
      </w:pPr>
    </w:p>
    <w:p w:rsidR="00E679DB" w:rsidRPr="00E3331B" w:rsidRDefault="00DE76D4" w:rsidP="00DE76D4">
      <w:pPr>
        <w:widowControl w:val="0"/>
        <w:autoSpaceDE w:val="0"/>
        <w:autoSpaceDN w:val="0"/>
        <w:adjustRightInd w:val="0"/>
        <w:ind w:left="2160" w:hanging="720"/>
      </w:pPr>
      <w:r w:rsidRPr="00E3331B">
        <w:t>1)</w:t>
      </w:r>
      <w:r w:rsidR="00E679DB" w:rsidRPr="00E3331B">
        <w:tab/>
        <w:t xml:space="preserve">Any child entering a </w:t>
      </w:r>
      <w:r w:rsidR="005F0E12" w:rsidRPr="00E3331B">
        <w:t xml:space="preserve">child care facility or </w:t>
      </w:r>
      <w:r w:rsidR="00E679DB" w:rsidRPr="00E3331B">
        <w:t xml:space="preserve">school program </w:t>
      </w:r>
      <w:r w:rsidR="00963956" w:rsidRPr="00E3331B">
        <w:t xml:space="preserve">below the kindergarten level </w:t>
      </w:r>
      <w:r w:rsidR="001B56F2" w:rsidRPr="00E3331B">
        <w:t>shall</w:t>
      </w:r>
      <w:r w:rsidR="00E679DB" w:rsidRPr="00E3331B">
        <w:t xml:space="preserve"> show proof of </w:t>
      </w:r>
      <w:r w:rsidR="00E00569" w:rsidRPr="00E3331B">
        <w:t>having received</w:t>
      </w:r>
      <w:r w:rsidR="00E679DB" w:rsidRPr="00E3331B">
        <w:t xml:space="preserve"> at least one dose of </w:t>
      </w:r>
      <w:r w:rsidRPr="00E3331B">
        <w:t xml:space="preserve">live </w:t>
      </w:r>
      <w:r w:rsidR="00E679DB" w:rsidRPr="00E3331B">
        <w:t xml:space="preserve">rubella </w:t>
      </w:r>
      <w:r w:rsidRPr="00E3331B">
        <w:t xml:space="preserve">virus </w:t>
      </w:r>
      <w:r w:rsidR="00E679DB" w:rsidRPr="00E3331B">
        <w:t xml:space="preserve">vaccine on or after the first birthday. Proof of disease is not acceptable unless laboratory evidence of rubella immunity is presented (see Section 665.250(d)). </w:t>
      </w:r>
    </w:p>
    <w:p w:rsidR="00DE76D4" w:rsidRPr="00E3331B" w:rsidRDefault="00DE76D4" w:rsidP="00DE76D4">
      <w:pPr>
        <w:widowControl w:val="0"/>
        <w:autoSpaceDE w:val="0"/>
        <w:autoSpaceDN w:val="0"/>
        <w:adjustRightInd w:val="0"/>
        <w:ind w:left="1440" w:hanging="720"/>
      </w:pPr>
    </w:p>
    <w:p w:rsidR="00DE76D4" w:rsidRPr="00E3331B" w:rsidRDefault="00DE76D4" w:rsidP="00DE76D4">
      <w:pPr>
        <w:widowControl w:val="0"/>
        <w:autoSpaceDE w:val="0"/>
        <w:autoSpaceDN w:val="0"/>
        <w:adjustRightInd w:val="0"/>
        <w:ind w:left="2160" w:hanging="720"/>
      </w:pPr>
      <w:r w:rsidRPr="00E3331B">
        <w:t>2)</w:t>
      </w:r>
      <w:r w:rsidRPr="00E3331B">
        <w:tab/>
      </w:r>
      <w:r w:rsidR="00B70DA3">
        <w:t>Children</w:t>
      </w:r>
      <w:r w:rsidRPr="00E3331B">
        <w:t xml:space="preserve"> entering school at any grade level (kindergarten through</w:t>
      </w:r>
      <w:r w:rsidR="00DD3DB9" w:rsidRPr="00E3331B">
        <w:t xml:space="preserve"> </w:t>
      </w:r>
      <w:r w:rsidRPr="00E3331B">
        <w:t xml:space="preserve">12) shall show proof of having received two doses of live rubella virus vaccine, the first dose on or after the first birthday and the second dose no less than four weeks (28 days) after the first dose, or other proof of immunity described in Section 665.250(c). </w:t>
      </w:r>
    </w:p>
    <w:p w:rsidR="00DE76D4" w:rsidRPr="00E3331B" w:rsidRDefault="00DE76D4" w:rsidP="00DE76D4">
      <w:pPr>
        <w:widowControl w:val="0"/>
        <w:autoSpaceDE w:val="0"/>
        <w:autoSpaceDN w:val="0"/>
        <w:adjustRightInd w:val="0"/>
        <w:ind w:left="2160" w:hanging="720"/>
      </w:pPr>
    </w:p>
    <w:p w:rsidR="00DE76D4" w:rsidRDefault="00DE76D4" w:rsidP="00DE76D4">
      <w:pPr>
        <w:widowControl w:val="0"/>
        <w:autoSpaceDE w:val="0"/>
        <w:autoSpaceDN w:val="0"/>
        <w:adjustRightInd w:val="0"/>
        <w:ind w:left="2160" w:hanging="720"/>
      </w:pPr>
      <w:r w:rsidRPr="00E3331B">
        <w:t>3)</w:t>
      </w:r>
      <w:r w:rsidRPr="00E3331B">
        <w:tab/>
        <w:t>For students attending school programs where grade levels (kindergarten through</w:t>
      </w:r>
      <w:r w:rsidR="00DD3DB9" w:rsidRPr="00E3331B">
        <w:t xml:space="preserve"> </w:t>
      </w:r>
      <w:r w:rsidRPr="00E3331B">
        <w:t>12) are not assigned, including special education programs, proof of two doses of live rubella virus vaccine as described in subsection (</w:t>
      </w:r>
      <w:r w:rsidR="007811B3">
        <w:t>f</w:t>
      </w:r>
      <w:r w:rsidRPr="00E3331B">
        <w:t xml:space="preserve">)(2) shall be submitted </w:t>
      </w:r>
      <w:r w:rsidR="00B70DA3">
        <w:t>before</w:t>
      </w:r>
      <w:r w:rsidRPr="00E3331B">
        <w:t xml:space="preserve"> the school years in which the child reaches the ages of five, 11 and 15. </w:t>
      </w:r>
      <w:r w:rsidR="00B70DA3">
        <w:t xml:space="preserve"> Students eligible to remain in public school beyond grade 12 (special education) shall meet the requirements for 12</w:t>
      </w:r>
      <w:r w:rsidR="00B70DA3" w:rsidRPr="00B70DA3">
        <w:rPr>
          <w:vertAlign w:val="superscript"/>
        </w:rPr>
        <w:t>th</w:t>
      </w:r>
      <w:r w:rsidR="00B70DA3">
        <w:t xml:space="preserve"> grade.</w:t>
      </w:r>
    </w:p>
    <w:p w:rsidR="00B70DA3" w:rsidRDefault="00B70DA3" w:rsidP="00DE76D4">
      <w:pPr>
        <w:widowControl w:val="0"/>
        <w:autoSpaceDE w:val="0"/>
        <w:autoSpaceDN w:val="0"/>
        <w:adjustRightInd w:val="0"/>
        <w:ind w:left="2160" w:hanging="720"/>
      </w:pPr>
    </w:p>
    <w:p w:rsidR="00B70DA3" w:rsidRPr="00E3331B" w:rsidRDefault="00B70DA3" w:rsidP="00DE76D4">
      <w:pPr>
        <w:widowControl w:val="0"/>
        <w:autoSpaceDE w:val="0"/>
        <w:autoSpaceDN w:val="0"/>
        <w:adjustRightInd w:val="0"/>
        <w:ind w:left="2160" w:hanging="720"/>
      </w:pPr>
      <w:r>
        <w:t>4)</w:t>
      </w:r>
      <w:r>
        <w:tab/>
        <w:t>School-age children entering a child care facility shall comply with the immunization requirements in subsection</w:t>
      </w:r>
      <w:r w:rsidR="007811B3">
        <w:t>s</w:t>
      </w:r>
      <w:r>
        <w:t xml:space="preserve"> (f)(2) and (3).</w:t>
      </w:r>
    </w:p>
    <w:p w:rsidR="00DE76D4" w:rsidRPr="00E3331B" w:rsidRDefault="00DE76D4" w:rsidP="00E679DB">
      <w:pPr>
        <w:widowControl w:val="0"/>
        <w:autoSpaceDE w:val="0"/>
        <w:autoSpaceDN w:val="0"/>
        <w:adjustRightInd w:val="0"/>
        <w:ind w:left="1440" w:hanging="720"/>
      </w:pPr>
    </w:p>
    <w:p w:rsidR="00E679DB" w:rsidRPr="00E3331B" w:rsidRDefault="00B70DA3" w:rsidP="00E679DB">
      <w:pPr>
        <w:widowControl w:val="0"/>
        <w:autoSpaceDE w:val="0"/>
        <w:autoSpaceDN w:val="0"/>
        <w:adjustRightInd w:val="0"/>
        <w:ind w:left="1440" w:hanging="720"/>
      </w:pPr>
      <w:r>
        <w:t>g</w:t>
      </w:r>
      <w:r w:rsidR="00E679DB" w:rsidRPr="00E3331B">
        <w:t>)</w:t>
      </w:r>
      <w:r w:rsidR="00E679DB" w:rsidRPr="00E3331B">
        <w:tab/>
        <w:t xml:space="preserve">Mumps </w:t>
      </w:r>
    </w:p>
    <w:p w:rsidR="00DE76D4" w:rsidRPr="00E3331B" w:rsidRDefault="00DE76D4" w:rsidP="00E679DB">
      <w:pPr>
        <w:widowControl w:val="0"/>
        <w:autoSpaceDE w:val="0"/>
        <w:autoSpaceDN w:val="0"/>
        <w:adjustRightInd w:val="0"/>
        <w:ind w:left="1440" w:hanging="720"/>
      </w:pPr>
    </w:p>
    <w:p w:rsidR="00E679DB" w:rsidRPr="00E3331B" w:rsidRDefault="00DE76D4" w:rsidP="00DE76D4">
      <w:pPr>
        <w:widowControl w:val="0"/>
        <w:autoSpaceDE w:val="0"/>
        <w:autoSpaceDN w:val="0"/>
        <w:adjustRightInd w:val="0"/>
        <w:ind w:left="2160" w:hanging="720"/>
      </w:pPr>
      <w:r w:rsidRPr="00E3331B">
        <w:lastRenderedPageBreak/>
        <w:t>1)</w:t>
      </w:r>
      <w:r w:rsidRPr="00E3331B">
        <w:tab/>
      </w:r>
      <w:r w:rsidR="00E679DB" w:rsidRPr="00E3331B">
        <w:t xml:space="preserve">Any child entering a </w:t>
      </w:r>
      <w:r w:rsidR="005F0E12" w:rsidRPr="00E3331B">
        <w:t xml:space="preserve">child care facility or </w:t>
      </w:r>
      <w:r w:rsidR="00E679DB" w:rsidRPr="00E3331B">
        <w:t xml:space="preserve">school program </w:t>
      </w:r>
      <w:r w:rsidR="00963956" w:rsidRPr="00E3331B">
        <w:t xml:space="preserve">below the kindergarten level </w:t>
      </w:r>
      <w:r w:rsidR="003B1BA5" w:rsidRPr="00E3331B">
        <w:t>shall</w:t>
      </w:r>
      <w:r w:rsidR="00E679DB" w:rsidRPr="00E3331B">
        <w:t xml:space="preserve"> show proof of </w:t>
      </w:r>
      <w:r w:rsidR="00E00569" w:rsidRPr="00E3331B">
        <w:t>having received</w:t>
      </w:r>
      <w:r w:rsidR="00E679DB" w:rsidRPr="00E3331B">
        <w:t xml:space="preserve"> at least one dose of </w:t>
      </w:r>
      <w:r w:rsidR="00E00569" w:rsidRPr="00E3331B">
        <w:t xml:space="preserve">live </w:t>
      </w:r>
      <w:r w:rsidR="00E679DB" w:rsidRPr="00E3331B">
        <w:t xml:space="preserve">mumps </w:t>
      </w:r>
      <w:r w:rsidR="00E00569" w:rsidRPr="00E3331B">
        <w:t xml:space="preserve">virus </w:t>
      </w:r>
      <w:r w:rsidR="00E679DB" w:rsidRPr="00E3331B">
        <w:t xml:space="preserve">vaccine on or after the first birthday.  Proof of disease, if verified by a physician, or laboratory evidence of mumps immunity may be substituted for proof of vaccination (see Section 665.250(e)). </w:t>
      </w:r>
    </w:p>
    <w:p w:rsidR="0072694A" w:rsidRPr="00E3331B" w:rsidRDefault="0072694A" w:rsidP="00E679DB">
      <w:pPr>
        <w:widowControl w:val="0"/>
        <w:autoSpaceDE w:val="0"/>
        <w:autoSpaceDN w:val="0"/>
        <w:adjustRightInd w:val="0"/>
        <w:ind w:left="1440" w:hanging="720"/>
      </w:pPr>
    </w:p>
    <w:p w:rsidR="000F0A09" w:rsidRPr="00E3331B" w:rsidRDefault="00E00569" w:rsidP="00E00569">
      <w:pPr>
        <w:widowControl w:val="0"/>
        <w:autoSpaceDE w:val="0"/>
        <w:autoSpaceDN w:val="0"/>
        <w:adjustRightInd w:val="0"/>
        <w:ind w:left="2160" w:hanging="720"/>
      </w:pPr>
      <w:r w:rsidRPr="00E3331B">
        <w:t>2)</w:t>
      </w:r>
      <w:r w:rsidRPr="00E3331B">
        <w:tab/>
      </w:r>
      <w:r w:rsidR="00B70DA3">
        <w:t>Children</w:t>
      </w:r>
      <w:r w:rsidRPr="00E3331B">
        <w:t xml:space="preserve"> entering school at any grade level (kindergarten through 12) shall show proof of having received two doses of live mumps virus vaccine, the first dose on or after the first birthday and the second dose no less than four weeks (28 days) after the first dose, or other proof of immunity described in Section 665.250(c). </w:t>
      </w:r>
    </w:p>
    <w:p w:rsidR="000F0A09" w:rsidRPr="00E3331B" w:rsidRDefault="0073662C" w:rsidP="00E00569">
      <w:pPr>
        <w:widowControl w:val="0"/>
        <w:autoSpaceDE w:val="0"/>
        <w:autoSpaceDN w:val="0"/>
        <w:adjustRightInd w:val="0"/>
        <w:ind w:left="1440" w:hanging="720"/>
      </w:pPr>
    </w:p>
    <w:p w:rsidR="00C21A79" w:rsidRDefault="00E00569" w:rsidP="00E00569">
      <w:pPr>
        <w:widowControl w:val="0"/>
        <w:autoSpaceDE w:val="0"/>
        <w:autoSpaceDN w:val="0"/>
        <w:adjustRightInd w:val="0"/>
        <w:ind w:left="2160" w:hanging="720"/>
      </w:pPr>
      <w:r w:rsidRPr="00E3331B">
        <w:t>3)</w:t>
      </w:r>
      <w:r w:rsidRPr="00E3331B">
        <w:tab/>
        <w:t xml:space="preserve">For students attending school programs where grade levels (kindergarten through 12) are not assigned, including special education programs, proof of having received two doses of live mumps virus vaccine as described in subsection (e)(2) shall be submitted </w:t>
      </w:r>
      <w:r w:rsidR="00B70DA3">
        <w:t>before</w:t>
      </w:r>
      <w:r w:rsidRPr="00E3331B">
        <w:t xml:space="preserve"> the school years in which the child reaches the ages of five, 11 and 15. </w:t>
      </w:r>
      <w:r w:rsidR="00B70DA3">
        <w:t xml:space="preserve"> Students eligible to remain in public school beyond grade 12 (special education) shall meet the requirements for 12</w:t>
      </w:r>
      <w:r w:rsidR="00B70DA3" w:rsidRPr="00B70DA3">
        <w:rPr>
          <w:vertAlign w:val="superscript"/>
        </w:rPr>
        <w:t>th</w:t>
      </w:r>
      <w:r w:rsidR="00B70DA3">
        <w:t xml:space="preserve"> grade.</w:t>
      </w:r>
    </w:p>
    <w:p w:rsidR="00B70DA3" w:rsidRDefault="00B70DA3" w:rsidP="00E00569">
      <w:pPr>
        <w:widowControl w:val="0"/>
        <w:autoSpaceDE w:val="0"/>
        <w:autoSpaceDN w:val="0"/>
        <w:adjustRightInd w:val="0"/>
        <w:ind w:left="2160" w:hanging="720"/>
      </w:pPr>
    </w:p>
    <w:p w:rsidR="00B70DA3" w:rsidRPr="00E3331B" w:rsidRDefault="00B70DA3" w:rsidP="00E00569">
      <w:pPr>
        <w:widowControl w:val="0"/>
        <w:autoSpaceDE w:val="0"/>
        <w:autoSpaceDN w:val="0"/>
        <w:adjustRightInd w:val="0"/>
        <w:ind w:left="2160" w:hanging="720"/>
      </w:pPr>
      <w:r>
        <w:t>4)</w:t>
      </w:r>
      <w:r>
        <w:tab/>
        <w:t>School-age children entering a child care facility shall comply with the immunization requirements in subsection</w:t>
      </w:r>
      <w:r w:rsidR="007811B3">
        <w:t>s</w:t>
      </w:r>
      <w:r>
        <w:t xml:space="preserve"> (g)(2) and (3).</w:t>
      </w:r>
    </w:p>
    <w:p w:rsidR="00E00569" w:rsidRPr="00E3331B" w:rsidRDefault="00E00569" w:rsidP="00E679DB">
      <w:pPr>
        <w:widowControl w:val="0"/>
        <w:autoSpaceDE w:val="0"/>
        <w:autoSpaceDN w:val="0"/>
        <w:adjustRightInd w:val="0"/>
        <w:ind w:left="1440" w:hanging="720"/>
      </w:pPr>
    </w:p>
    <w:p w:rsidR="00E679DB" w:rsidRPr="00E3331B" w:rsidRDefault="00B70DA3" w:rsidP="00E679DB">
      <w:pPr>
        <w:widowControl w:val="0"/>
        <w:autoSpaceDE w:val="0"/>
        <w:autoSpaceDN w:val="0"/>
        <w:adjustRightInd w:val="0"/>
        <w:ind w:left="1440" w:hanging="720"/>
      </w:pPr>
      <w:r>
        <w:t>h</w:t>
      </w:r>
      <w:r w:rsidR="00E679DB" w:rsidRPr="00E3331B">
        <w:t>)</w:t>
      </w:r>
      <w:r w:rsidR="00E679DB" w:rsidRPr="00E3331B">
        <w:tab/>
        <w:t xml:space="preserve">Haemophilus influenzae type b (Hib)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1)</w:t>
      </w:r>
      <w:r w:rsidRPr="00E3331B">
        <w:tab/>
        <w:t xml:space="preserve">Any child entering a </w:t>
      </w:r>
      <w:r w:rsidR="005F0E12" w:rsidRPr="00E3331B">
        <w:t xml:space="preserve">child care facility or </w:t>
      </w:r>
      <w:r w:rsidRPr="00E3331B">
        <w:t xml:space="preserve">school program </w:t>
      </w:r>
      <w:r w:rsidR="00963956" w:rsidRPr="00E3331B">
        <w:t>below the kindergarten level</w:t>
      </w:r>
      <w:r w:rsidRPr="00E3331B">
        <w:t xml:space="preserve"> </w:t>
      </w:r>
      <w:r w:rsidR="003B1BA5" w:rsidRPr="00E3331B">
        <w:t>shall</w:t>
      </w:r>
      <w:r w:rsidRPr="00E3331B">
        <w:t xml:space="preserve"> show proof of immunization that complies with the </w:t>
      </w:r>
      <w:r w:rsidR="00B70DA3">
        <w:t xml:space="preserve">ACIP recommendation for </w:t>
      </w:r>
      <w:r w:rsidRPr="00E3331B">
        <w:t xml:space="preserve">Hib vaccination.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2)</w:t>
      </w:r>
      <w:r w:rsidRPr="00E3331B">
        <w:tab/>
        <w:t>Children 24</w:t>
      </w:r>
      <w:r w:rsidR="003B1BA5" w:rsidRPr="00E3331B">
        <w:t xml:space="preserve"> to </w:t>
      </w:r>
      <w:r w:rsidRPr="00E3331B">
        <w:t xml:space="preserve">59 months of age who have not received the primary series of Hib vaccine, according to the Hib vaccination schedule, </w:t>
      </w:r>
      <w:r w:rsidR="003B1BA5" w:rsidRPr="00E3331B">
        <w:t>shall</w:t>
      </w:r>
      <w:r w:rsidRPr="00E3331B">
        <w:t xml:space="preserve"> show proof of receiving one dose of Hib vaccine at 15 months of age or older.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3)</w:t>
      </w:r>
      <w:r w:rsidRPr="00E3331B">
        <w:tab/>
        <w:t xml:space="preserve">Any child </w:t>
      </w:r>
      <w:r w:rsidR="003B1BA5" w:rsidRPr="00E3331B">
        <w:t>five</w:t>
      </w:r>
      <w:r w:rsidRPr="00E3331B">
        <w:t xml:space="preserve"> years of age or older shall not be required to provide proof of immunization with Hib vaccine. </w:t>
      </w:r>
    </w:p>
    <w:p w:rsidR="0072694A" w:rsidRPr="00E3331B" w:rsidRDefault="0072694A" w:rsidP="00E679DB">
      <w:pPr>
        <w:widowControl w:val="0"/>
        <w:autoSpaceDE w:val="0"/>
        <w:autoSpaceDN w:val="0"/>
        <w:adjustRightInd w:val="0"/>
        <w:ind w:left="1440" w:hanging="720"/>
      </w:pPr>
    </w:p>
    <w:p w:rsidR="00E679DB" w:rsidRPr="00E3331B" w:rsidRDefault="00B70DA3" w:rsidP="00E679DB">
      <w:pPr>
        <w:widowControl w:val="0"/>
        <w:autoSpaceDE w:val="0"/>
        <w:autoSpaceDN w:val="0"/>
        <w:adjustRightInd w:val="0"/>
        <w:ind w:left="1440" w:hanging="720"/>
      </w:pPr>
      <w:r>
        <w:t>i</w:t>
      </w:r>
      <w:r w:rsidR="00E679DB" w:rsidRPr="00E3331B">
        <w:t>)</w:t>
      </w:r>
      <w:r w:rsidR="00E679DB" w:rsidRPr="00E3331B">
        <w:tab/>
        <w:t xml:space="preserve">Hepatitis B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1)</w:t>
      </w:r>
      <w:r w:rsidRPr="00E3331B">
        <w:tab/>
        <w:t xml:space="preserve">Any child entering a </w:t>
      </w:r>
      <w:r w:rsidR="005F0E12" w:rsidRPr="00E3331B">
        <w:t xml:space="preserve">child care facility or </w:t>
      </w:r>
      <w:r w:rsidRPr="00E3331B">
        <w:t xml:space="preserve">school program </w:t>
      </w:r>
      <w:r w:rsidR="00963956" w:rsidRPr="00E3331B">
        <w:t>below the kindergarten level</w:t>
      </w:r>
      <w:r w:rsidRPr="00E3331B">
        <w:t xml:space="preserve"> </w:t>
      </w:r>
      <w:r w:rsidR="003B1BA5" w:rsidRPr="00E3331B">
        <w:t>shall</w:t>
      </w:r>
      <w:r w:rsidR="005F0E12" w:rsidRPr="00E3331B">
        <w:t xml:space="preserve"> show proof</w:t>
      </w:r>
      <w:r w:rsidRPr="00E3331B">
        <w:t xml:space="preserve"> of having received </w:t>
      </w:r>
      <w:r w:rsidR="003B1BA5" w:rsidRPr="00E3331B">
        <w:t>three</w:t>
      </w:r>
      <w:r w:rsidRPr="00E3331B">
        <w:t xml:space="preserve"> doses of hepatitis B vaccine.  The first </w:t>
      </w:r>
      <w:r w:rsidR="003B1BA5" w:rsidRPr="00E3331B">
        <w:t>two</w:t>
      </w:r>
      <w:r w:rsidRPr="00E3331B">
        <w:t xml:space="preserve"> doses </w:t>
      </w:r>
      <w:r w:rsidR="003B1BA5" w:rsidRPr="00E3331B">
        <w:t>shall</w:t>
      </w:r>
      <w:r w:rsidRPr="00E3331B">
        <w:t xml:space="preserve"> have been received no less than </w:t>
      </w:r>
      <w:r w:rsidR="003B1BA5" w:rsidRPr="00E3331B">
        <w:t>four</w:t>
      </w:r>
      <w:r w:rsidRPr="00E3331B">
        <w:t xml:space="preserve"> weeks (28 days) apart.  The interval between the second and third </w:t>
      </w:r>
      <w:r w:rsidR="00DE76D4" w:rsidRPr="00E3331B">
        <w:t>doses</w:t>
      </w:r>
      <w:r w:rsidRPr="00E3331B">
        <w:t xml:space="preserve"> </w:t>
      </w:r>
      <w:r w:rsidR="003B1BA5" w:rsidRPr="00E3331B">
        <w:t>shall</w:t>
      </w:r>
      <w:r w:rsidRPr="00E3331B">
        <w:t xml:space="preserve"> be at least </w:t>
      </w:r>
      <w:r w:rsidR="003B1BA5" w:rsidRPr="00E3331B">
        <w:t>two</w:t>
      </w:r>
      <w:r w:rsidRPr="00E3331B">
        <w:t xml:space="preserve"> months.  </w:t>
      </w:r>
      <w:r w:rsidR="00DE76D4" w:rsidRPr="00E3331B">
        <w:t>The</w:t>
      </w:r>
      <w:r w:rsidRPr="00E3331B">
        <w:t xml:space="preserve"> interval between the first dose and the third dose </w:t>
      </w:r>
      <w:r w:rsidR="00E00569" w:rsidRPr="00E3331B">
        <w:t>shall</w:t>
      </w:r>
      <w:r w:rsidRPr="00E3331B">
        <w:t xml:space="preserve"> be at least </w:t>
      </w:r>
      <w:r w:rsidR="00DE76D4" w:rsidRPr="00E3331B">
        <w:t>four</w:t>
      </w:r>
      <w:r w:rsidRPr="00E3331B">
        <w:t xml:space="preserve"> months.  The third dose </w:t>
      </w:r>
      <w:r w:rsidR="00DE76D4" w:rsidRPr="00E3331B">
        <w:t>shall</w:t>
      </w:r>
      <w:r w:rsidRPr="00E3331B">
        <w:t xml:space="preserve"> have been administered on or after </w:t>
      </w:r>
      <w:r w:rsidR="00DE76D4" w:rsidRPr="00E3331B">
        <w:t>six</w:t>
      </w:r>
      <w:r w:rsidRPr="00E3331B">
        <w:t xml:space="preserve"> months of age. Proof of prior or current infection, if verified by laboratory evidence, may be substituted for </w:t>
      </w:r>
      <w:r w:rsidRPr="00E3331B">
        <w:lastRenderedPageBreak/>
        <w:t xml:space="preserve">proof of vaccination (see Section 665.250(f)). </w:t>
      </w:r>
    </w:p>
    <w:p w:rsidR="0072694A" w:rsidRPr="00E3331B" w:rsidRDefault="0072694A" w:rsidP="00E679DB">
      <w:pPr>
        <w:widowControl w:val="0"/>
        <w:autoSpaceDE w:val="0"/>
        <w:autoSpaceDN w:val="0"/>
        <w:adjustRightInd w:val="0"/>
        <w:ind w:left="2160" w:hanging="720"/>
      </w:pPr>
    </w:p>
    <w:p w:rsidR="00E679DB" w:rsidRPr="00E3331B" w:rsidRDefault="00DE76D4" w:rsidP="00E679DB">
      <w:pPr>
        <w:widowControl w:val="0"/>
        <w:autoSpaceDE w:val="0"/>
        <w:autoSpaceDN w:val="0"/>
        <w:adjustRightInd w:val="0"/>
        <w:ind w:left="2160" w:hanging="720"/>
      </w:pPr>
      <w:r w:rsidRPr="00E3331B">
        <w:t>2)</w:t>
      </w:r>
      <w:r w:rsidR="00E679DB" w:rsidRPr="00E3331B">
        <w:tab/>
        <w:t xml:space="preserve">Children entering the </w:t>
      </w:r>
      <w:r w:rsidRPr="00E3331B">
        <w:t>sixth</w:t>
      </w:r>
      <w:r w:rsidR="00E679DB" w:rsidRPr="00E3331B">
        <w:t xml:space="preserve"> grade </w:t>
      </w:r>
      <w:r w:rsidRPr="00E3331B">
        <w:t>shall</w:t>
      </w:r>
      <w:r w:rsidR="00E679DB" w:rsidRPr="00E3331B">
        <w:t xml:space="preserve"> show </w:t>
      </w:r>
      <w:r w:rsidRPr="00E3331B">
        <w:t>proof</w:t>
      </w:r>
      <w:r w:rsidR="00E679DB" w:rsidRPr="00E3331B">
        <w:t xml:space="preserve"> of having received </w:t>
      </w:r>
      <w:r w:rsidR="003B1BA5" w:rsidRPr="00E3331B">
        <w:t>three</w:t>
      </w:r>
      <w:r w:rsidR="00E679DB" w:rsidRPr="00E3331B">
        <w:t xml:space="preserve"> doses of hepatitis B vaccine, or other proof of immunity described in Section 665.250(f).  The first </w:t>
      </w:r>
      <w:r w:rsidR="003B1BA5" w:rsidRPr="00E3331B">
        <w:t>two</w:t>
      </w:r>
      <w:r w:rsidR="00E679DB" w:rsidRPr="00E3331B">
        <w:t xml:space="preserve"> doses </w:t>
      </w:r>
      <w:r w:rsidR="003B1BA5" w:rsidRPr="00E3331B">
        <w:t>shall</w:t>
      </w:r>
      <w:r w:rsidR="00E679DB" w:rsidRPr="00E3331B">
        <w:t xml:space="preserve"> have been received no less than </w:t>
      </w:r>
      <w:r w:rsidR="003B1BA5" w:rsidRPr="00E3331B">
        <w:t>four</w:t>
      </w:r>
      <w:r w:rsidR="00E679DB" w:rsidRPr="00E3331B">
        <w:t xml:space="preserve"> weeks (28 days) apart.  The interval between the second and third </w:t>
      </w:r>
      <w:r w:rsidRPr="00E3331B">
        <w:t>doses</w:t>
      </w:r>
      <w:r w:rsidR="00E679DB" w:rsidRPr="00E3331B">
        <w:t xml:space="preserve"> </w:t>
      </w:r>
      <w:r w:rsidR="003B1BA5" w:rsidRPr="00E3331B">
        <w:t>shall</w:t>
      </w:r>
      <w:r w:rsidR="00E679DB" w:rsidRPr="00E3331B">
        <w:t xml:space="preserve"> be at least </w:t>
      </w:r>
      <w:r w:rsidR="003B1BA5" w:rsidRPr="00E3331B">
        <w:t>two</w:t>
      </w:r>
      <w:r w:rsidR="00E679DB" w:rsidRPr="00E3331B">
        <w:t xml:space="preserve"> months.  The interval between the first and third </w:t>
      </w:r>
      <w:r w:rsidRPr="00E3331B">
        <w:t>doses</w:t>
      </w:r>
      <w:r w:rsidR="00E679DB" w:rsidRPr="00E3331B">
        <w:t xml:space="preserve"> </w:t>
      </w:r>
      <w:r w:rsidR="003B1BA5" w:rsidRPr="00E3331B">
        <w:t>shall</w:t>
      </w:r>
      <w:r w:rsidR="00E679DB" w:rsidRPr="00E3331B">
        <w:t xml:space="preserve"> be at least </w:t>
      </w:r>
      <w:r w:rsidR="003B1BA5" w:rsidRPr="00E3331B">
        <w:t>four</w:t>
      </w:r>
      <w:r w:rsidR="00E679DB" w:rsidRPr="00E3331B">
        <w:t xml:space="preserve"> months.  Proof of prior or current infection, if verified by laboratory evidence, may be </w:t>
      </w:r>
      <w:r w:rsidRPr="00E3331B">
        <w:t>substituted</w:t>
      </w:r>
      <w:r w:rsidR="00E679DB" w:rsidRPr="00E3331B">
        <w:t xml:space="preserve"> for proof of vaccination (see Section 665.250(f)). </w:t>
      </w:r>
    </w:p>
    <w:p w:rsidR="0072694A" w:rsidRPr="00E3331B" w:rsidRDefault="0072694A" w:rsidP="00E679DB">
      <w:pPr>
        <w:widowControl w:val="0"/>
        <w:autoSpaceDE w:val="0"/>
        <w:autoSpaceDN w:val="0"/>
        <w:adjustRightInd w:val="0"/>
        <w:ind w:left="2160" w:hanging="720"/>
      </w:pPr>
    </w:p>
    <w:p w:rsidR="00E679DB" w:rsidRPr="00E3331B" w:rsidRDefault="00DE76D4" w:rsidP="00E679DB">
      <w:pPr>
        <w:widowControl w:val="0"/>
        <w:autoSpaceDE w:val="0"/>
        <w:autoSpaceDN w:val="0"/>
        <w:adjustRightInd w:val="0"/>
        <w:ind w:left="2160" w:hanging="720"/>
      </w:pPr>
      <w:r w:rsidRPr="00E3331B">
        <w:t>3)</w:t>
      </w:r>
      <w:r w:rsidR="00E679DB" w:rsidRPr="00E3331B">
        <w:tab/>
        <w:t xml:space="preserve">The third dose of hepatitis B vaccine is not required if it can be documented that the child received </w:t>
      </w:r>
      <w:r w:rsidR="003B1BA5" w:rsidRPr="00E3331B">
        <w:t>two</w:t>
      </w:r>
      <w:r w:rsidR="00E679DB" w:rsidRPr="00E3331B">
        <w:t xml:space="preserve"> doses of adult formulation Recombivax-HB vaccine (10 mcg) and was 11</w:t>
      </w:r>
      <w:r w:rsidR="003B1BA5" w:rsidRPr="00E3331B">
        <w:t xml:space="preserve"> to </w:t>
      </w:r>
      <w:r w:rsidR="00E679DB" w:rsidRPr="00E3331B">
        <w:t xml:space="preserve">15 years of age at the time of vaccine administration, and </w:t>
      </w:r>
      <w:r w:rsidR="003B1BA5" w:rsidRPr="00E3331B">
        <w:t xml:space="preserve">that </w:t>
      </w:r>
      <w:r w:rsidR="00E679DB" w:rsidRPr="00E3331B">
        <w:t xml:space="preserve">the interval between receipt of the </w:t>
      </w:r>
      <w:r w:rsidR="003B1BA5" w:rsidRPr="00E3331B">
        <w:t>two</w:t>
      </w:r>
      <w:r w:rsidR="00E679DB" w:rsidRPr="00E3331B">
        <w:t xml:space="preserve"> doses was at least </w:t>
      </w:r>
      <w:r w:rsidR="003B1BA5" w:rsidRPr="00E3331B">
        <w:t>four</w:t>
      </w:r>
      <w:r w:rsidR="00E679DB" w:rsidRPr="00E3331B">
        <w:t xml:space="preserve"> months. </w:t>
      </w:r>
    </w:p>
    <w:p w:rsidR="00B70DA3" w:rsidRDefault="00B70DA3" w:rsidP="00B70DA3">
      <w:pPr>
        <w:widowControl w:val="0"/>
        <w:autoSpaceDE w:val="0"/>
        <w:autoSpaceDN w:val="0"/>
        <w:adjustRightInd w:val="0"/>
        <w:ind w:left="2160" w:hanging="720"/>
        <w:rPr>
          <w:u w:val="single"/>
        </w:rPr>
      </w:pPr>
    </w:p>
    <w:p w:rsidR="00B70DA3" w:rsidRPr="00B70DA3" w:rsidRDefault="00B70DA3" w:rsidP="00B70DA3">
      <w:pPr>
        <w:widowControl w:val="0"/>
        <w:autoSpaceDE w:val="0"/>
        <w:autoSpaceDN w:val="0"/>
        <w:adjustRightInd w:val="0"/>
        <w:ind w:left="2160" w:hanging="720"/>
      </w:pPr>
      <w:r w:rsidRPr="00B70DA3">
        <w:t>4)</w:t>
      </w:r>
      <w:r w:rsidRPr="00B70DA3">
        <w:tab/>
        <w:t>Proof of prior or current hepatitis B infection shall be verified by laboratory evidence.  Laboratory evidence of prior or current hepatitis B infection is acceptable only if one of the following serologic tests indicates positivity:  HBsAg, anti-HBc or anti-HBs.</w:t>
      </w:r>
    </w:p>
    <w:p w:rsidR="00B70DA3" w:rsidRPr="00B70DA3" w:rsidRDefault="00B70DA3" w:rsidP="00B70DA3">
      <w:pPr>
        <w:widowControl w:val="0"/>
        <w:autoSpaceDE w:val="0"/>
        <w:autoSpaceDN w:val="0"/>
        <w:adjustRightInd w:val="0"/>
        <w:ind w:left="2160" w:hanging="720"/>
      </w:pPr>
    </w:p>
    <w:p w:rsidR="00B70DA3" w:rsidRPr="00B70DA3" w:rsidRDefault="00B70DA3" w:rsidP="00B70DA3">
      <w:pPr>
        <w:pStyle w:val="ListParagraph"/>
        <w:widowControl w:val="0"/>
        <w:autoSpaceDE w:val="0"/>
        <w:autoSpaceDN w:val="0"/>
        <w:adjustRightInd w:val="0"/>
        <w:ind w:left="2160" w:hanging="720"/>
      </w:pPr>
      <w:r w:rsidRPr="00B70DA3">
        <w:t>5)</w:t>
      </w:r>
      <w:r w:rsidRPr="00B70DA3">
        <w:tab/>
        <w:t>For students</w:t>
      </w:r>
      <w:r w:rsidR="007811B3">
        <w:t xml:space="preserve"> attending school programs for which</w:t>
      </w:r>
      <w:r w:rsidRPr="00B70DA3">
        <w:t xml:space="preserve"> grade levels (kindergarten through 12) are not assigned, proof of having received three doses of hepatitis B vaccine or other proof of immunity as described in subsections (i)(2), (3) and (4) shall be submitted before the school year</w:t>
      </w:r>
      <w:r w:rsidR="007811B3">
        <w:t>s</w:t>
      </w:r>
      <w:r w:rsidRPr="00B70DA3">
        <w:t xml:space="preserve"> in which the child reaches the ages of 11 and 15.  Students eligible to remain in public school beyond grade 12 (special education) shall meet the requirements for 12</w:t>
      </w:r>
      <w:r w:rsidRPr="00B70DA3">
        <w:rPr>
          <w:vertAlign w:val="superscript"/>
        </w:rPr>
        <w:t>th</w:t>
      </w:r>
      <w:r w:rsidRPr="00B70DA3">
        <w:t xml:space="preserve"> grade.</w:t>
      </w:r>
    </w:p>
    <w:p w:rsidR="00B70DA3" w:rsidRPr="00B70DA3" w:rsidRDefault="00B70DA3" w:rsidP="00B70DA3">
      <w:pPr>
        <w:pStyle w:val="ListParagraph"/>
        <w:widowControl w:val="0"/>
        <w:autoSpaceDE w:val="0"/>
        <w:autoSpaceDN w:val="0"/>
        <w:adjustRightInd w:val="0"/>
        <w:ind w:left="2160" w:hanging="720"/>
      </w:pPr>
    </w:p>
    <w:p w:rsidR="00B70DA3" w:rsidRPr="00B70DA3" w:rsidRDefault="00B70DA3" w:rsidP="00B70DA3">
      <w:pPr>
        <w:pStyle w:val="ListParagraph"/>
        <w:widowControl w:val="0"/>
        <w:autoSpaceDE w:val="0"/>
        <w:autoSpaceDN w:val="0"/>
        <w:adjustRightInd w:val="0"/>
        <w:ind w:left="2160" w:hanging="720"/>
      </w:pPr>
      <w:r w:rsidRPr="00B70DA3">
        <w:t>6)</w:t>
      </w:r>
      <w:r w:rsidRPr="00B70DA3">
        <w:tab/>
        <w:t>School-age children entering a child care facility shall comply with the immunization requirements in subsection</w:t>
      </w:r>
      <w:r w:rsidR="007811B3">
        <w:t>s</w:t>
      </w:r>
      <w:r w:rsidRPr="00B70DA3">
        <w:t xml:space="preserve"> (i)(2) and (3).</w:t>
      </w:r>
    </w:p>
    <w:p w:rsidR="0072694A" w:rsidRPr="00E3331B" w:rsidRDefault="0072694A" w:rsidP="00E679DB">
      <w:pPr>
        <w:widowControl w:val="0"/>
        <w:autoSpaceDE w:val="0"/>
        <w:autoSpaceDN w:val="0"/>
        <w:adjustRightInd w:val="0"/>
        <w:ind w:left="1440" w:hanging="720"/>
      </w:pPr>
    </w:p>
    <w:p w:rsidR="00E679DB" w:rsidRPr="00E3331B" w:rsidRDefault="00026C12" w:rsidP="00E679DB">
      <w:pPr>
        <w:widowControl w:val="0"/>
        <w:autoSpaceDE w:val="0"/>
        <w:autoSpaceDN w:val="0"/>
        <w:adjustRightInd w:val="0"/>
        <w:ind w:left="1440" w:hanging="720"/>
      </w:pPr>
      <w:r>
        <w:t>j</w:t>
      </w:r>
      <w:r w:rsidR="00E679DB" w:rsidRPr="00E3331B">
        <w:t>)</w:t>
      </w:r>
      <w:r w:rsidR="00E679DB" w:rsidRPr="00E3331B">
        <w:tab/>
        <w:t xml:space="preserve">Varicella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1)</w:t>
      </w:r>
      <w:r w:rsidRPr="00E3331B">
        <w:tab/>
        <w:t xml:space="preserve">Any child entering a </w:t>
      </w:r>
      <w:r w:rsidR="005F0E12" w:rsidRPr="00E3331B">
        <w:t xml:space="preserve">child care facility or </w:t>
      </w:r>
      <w:r w:rsidRPr="00E3331B">
        <w:t xml:space="preserve">school program </w:t>
      </w:r>
      <w:r w:rsidR="003B1BA5" w:rsidRPr="00E3331B">
        <w:t>below</w:t>
      </w:r>
      <w:r w:rsidR="005F0E12" w:rsidRPr="00E3331B">
        <w:t xml:space="preserve"> the kindergarten level</w:t>
      </w:r>
      <w:r w:rsidRPr="00E3331B">
        <w:t xml:space="preserve"> </w:t>
      </w:r>
      <w:r w:rsidR="003B1BA5" w:rsidRPr="00E3331B">
        <w:t>shall</w:t>
      </w:r>
      <w:r w:rsidRPr="00E3331B">
        <w:t xml:space="preserve"> show proof of having received one dose of varicella vaccine on or after the first birthday, </w:t>
      </w:r>
      <w:r w:rsidR="00026C12">
        <w:t xml:space="preserve">or other </w:t>
      </w:r>
      <w:r w:rsidRPr="00E3331B">
        <w:t xml:space="preserve">proof of </w:t>
      </w:r>
      <w:r w:rsidR="00026C12">
        <w:t>immunity</w:t>
      </w:r>
      <w:r w:rsidRPr="00E3331B">
        <w:t xml:space="preserve"> described in Section 665.250(g). </w:t>
      </w:r>
    </w:p>
    <w:p w:rsidR="0072694A" w:rsidRPr="00E3331B" w:rsidRDefault="0072694A" w:rsidP="00E679DB">
      <w:pPr>
        <w:widowControl w:val="0"/>
        <w:autoSpaceDE w:val="0"/>
        <w:autoSpaceDN w:val="0"/>
        <w:adjustRightInd w:val="0"/>
        <w:ind w:left="2160" w:hanging="720"/>
      </w:pPr>
    </w:p>
    <w:p w:rsidR="00E679DB" w:rsidRPr="00E3331B" w:rsidRDefault="00E679DB" w:rsidP="00E679DB">
      <w:pPr>
        <w:widowControl w:val="0"/>
        <w:autoSpaceDE w:val="0"/>
        <w:autoSpaceDN w:val="0"/>
        <w:adjustRightInd w:val="0"/>
        <w:ind w:left="2160" w:hanging="720"/>
      </w:pPr>
      <w:r w:rsidRPr="00E3331B">
        <w:t>2)</w:t>
      </w:r>
      <w:r w:rsidRPr="00E3331B">
        <w:tab/>
        <w:t xml:space="preserve">Children </w:t>
      </w:r>
      <w:r w:rsidR="00026C12">
        <w:t>entering school at any grade level (kindergarten through 12)</w:t>
      </w:r>
      <w:r w:rsidRPr="00E3331B">
        <w:t xml:space="preserve"> </w:t>
      </w:r>
      <w:r w:rsidR="003B1BA5" w:rsidRPr="00E3331B">
        <w:t>shall</w:t>
      </w:r>
      <w:r w:rsidRPr="00E3331B">
        <w:t xml:space="preserve"> show proof of having received at least one dose of varicella vaccine on or after the first birthday, </w:t>
      </w:r>
      <w:r w:rsidR="00026C12">
        <w:t xml:space="preserve">or other </w:t>
      </w:r>
      <w:r w:rsidRPr="00E3331B">
        <w:t xml:space="preserve">proof of </w:t>
      </w:r>
      <w:r w:rsidR="00026C12">
        <w:t>immunity</w:t>
      </w:r>
      <w:r w:rsidRPr="00E3331B">
        <w:t xml:space="preserve"> described in Section 665.250(g). </w:t>
      </w:r>
    </w:p>
    <w:p w:rsidR="00E00569" w:rsidRPr="00E3331B" w:rsidRDefault="00E00569" w:rsidP="00E679DB">
      <w:pPr>
        <w:widowControl w:val="0"/>
        <w:autoSpaceDE w:val="0"/>
        <w:autoSpaceDN w:val="0"/>
        <w:adjustRightInd w:val="0"/>
        <w:ind w:left="2160" w:hanging="720"/>
      </w:pPr>
    </w:p>
    <w:p w:rsidR="002E4D7D" w:rsidRPr="00E3331B" w:rsidRDefault="00E00569" w:rsidP="00E00569">
      <w:pPr>
        <w:widowControl w:val="0"/>
        <w:autoSpaceDE w:val="0"/>
        <w:autoSpaceDN w:val="0"/>
        <w:adjustRightInd w:val="0"/>
        <w:ind w:left="2160" w:hanging="720"/>
      </w:pPr>
      <w:r w:rsidRPr="00E3331B">
        <w:t>3)</w:t>
      </w:r>
      <w:r w:rsidRPr="00E3331B">
        <w:tab/>
      </w:r>
      <w:r w:rsidR="00612971">
        <w:t>Any</w:t>
      </w:r>
      <w:r w:rsidRPr="00E3331B">
        <w:t xml:space="preserve"> child entering kindergarten, sixth grade, or ninth grade for the first </w:t>
      </w:r>
      <w:r w:rsidRPr="00E3331B">
        <w:lastRenderedPageBreak/>
        <w:t xml:space="preserve">time </w:t>
      </w:r>
      <w:r w:rsidR="007811B3">
        <w:t>on or after July 1, 2014</w:t>
      </w:r>
      <w:r w:rsidR="00612971">
        <w:t xml:space="preserve"> </w:t>
      </w:r>
      <w:r w:rsidRPr="00E3331B">
        <w:t xml:space="preserve">shall show proof of having received two doses of varicella vaccine, the first dose on or after the first birthday and the second dose no less than four weeks (28 days) after the first dose, or </w:t>
      </w:r>
      <w:r w:rsidR="00612971">
        <w:t xml:space="preserve">other </w:t>
      </w:r>
      <w:r w:rsidRPr="00E3331B">
        <w:t xml:space="preserve">proof of </w:t>
      </w:r>
      <w:r w:rsidR="00612971">
        <w:t>immunity</w:t>
      </w:r>
      <w:r w:rsidRPr="00E3331B">
        <w:t xml:space="preserve"> described in Section 665.250(g). </w:t>
      </w:r>
    </w:p>
    <w:p w:rsidR="00E00569" w:rsidRPr="00E3331B" w:rsidRDefault="00E00569" w:rsidP="00E679DB">
      <w:pPr>
        <w:widowControl w:val="0"/>
        <w:autoSpaceDE w:val="0"/>
        <w:autoSpaceDN w:val="0"/>
        <w:adjustRightInd w:val="0"/>
        <w:ind w:left="2160" w:hanging="720"/>
      </w:pPr>
    </w:p>
    <w:p w:rsidR="00E679DB" w:rsidRDefault="00612971" w:rsidP="00E679DB">
      <w:pPr>
        <w:widowControl w:val="0"/>
        <w:autoSpaceDE w:val="0"/>
        <w:autoSpaceDN w:val="0"/>
        <w:adjustRightInd w:val="0"/>
        <w:ind w:left="2160" w:hanging="720"/>
      </w:pPr>
      <w:r>
        <w:t>4</w:t>
      </w:r>
      <w:r w:rsidR="00DE76D4" w:rsidRPr="00E3331B">
        <w:t>)</w:t>
      </w:r>
      <w:r w:rsidR="00E679DB" w:rsidRPr="00E3331B">
        <w:tab/>
        <w:t xml:space="preserve">For students attending school programs where grade levels </w:t>
      </w:r>
      <w:r w:rsidR="00DE76D4" w:rsidRPr="00E3331B">
        <w:t xml:space="preserve">(kindergarten through 12) </w:t>
      </w:r>
      <w:r w:rsidR="00E679DB" w:rsidRPr="00E3331B">
        <w:t xml:space="preserve">are not assigned, proof of having received at least </w:t>
      </w:r>
      <w:r w:rsidR="00DE76D4" w:rsidRPr="00E3331B">
        <w:t>two doses</w:t>
      </w:r>
      <w:r w:rsidR="00E679DB" w:rsidRPr="00E3331B">
        <w:t xml:space="preserve"> of varicella vaccine </w:t>
      </w:r>
      <w:r>
        <w:t>in accordance with subsec</w:t>
      </w:r>
      <w:r w:rsidR="007811B3">
        <w:t>tion</w:t>
      </w:r>
      <w:r>
        <w:t xml:space="preserve"> (j)(2) or (3) </w:t>
      </w:r>
      <w:r w:rsidR="00E679DB" w:rsidRPr="00E3331B">
        <w:t xml:space="preserve">or other proof of immunity as described in </w:t>
      </w:r>
      <w:r>
        <w:t>Section 665.250(g)</w:t>
      </w:r>
      <w:r w:rsidR="00E679DB" w:rsidRPr="00E3331B">
        <w:t xml:space="preserve"> shall be submitted prior to the school </w:t>
      </w:r>
      <w:r w:rsidR="007811B3">
        <w:t>years</w:t>
      </w:r>
      <w:r w:rsidR="00E679DB" w:rsidRPr="00E3331B">
        <w:t xml:space="preserve"> in which the child reaches the </w:t>
      </w:r>
      <w:r w:rsidR="00DE76D4" w:rsidRPr="00E3331B">
        <w:t>ages</w:t>
      </w:r>
      <w:r w:rsidR="00E679DB" w:rsidRPr="00E3331B">
        <w:t xml:space="preserve"> of </w:t>
      </w:r>
      <w:r w:rsidR="003B1BA5" w:rsidRPr="00E3331B">
        <w:t>five</w:t>
      </w:r>
      <w:r w:rsidR="00DE76D4" w:rsidRPr="00E3331B">
        <w:t>, 11 and 15</w:t>
      </w:r>
      <w:r w:rsidR="00E679DB" w:rsidRPr="00E3331B">
        <w:t xml:space="preserve">. </w:t>
      </w:r>
      <w:r>
        <w:t xml:space="preserve"> Students eligible to remain in public school beyond grade 12 (special education) shall meet the requirements for 12</w:t>
      </w:r>
      <w:r w:rsidRPr="00612971">
        <w:rPr>
          <w:vertAlign w:val="superscript"/>
        </w:rPr>
        <w:t>th</w:t>
      </w:r>
      <w:r>
        <w:t xml:space="preserve"> grade.</w:t>
      </w:r>
    </w:p>
    <w:p w:rsidR="00612971" w:rsidRDefault="00612971" w:rsidP="00E679DB">
      <w:pPr>
        <w:widowControl w:val="0"/>
        <w:autoSpaceDE w:val="0"/>
        <w:autoSpaceDN w:val="0"/>
        <w:adjustRightInd w:val="0"/>
        <w:ind w:left="2160" w:hanging="720"/>
      </w:pPr>
    </w:p>
    <w:p w:rsidR="00612971" w:rsidRPr="00E3331B" w:rsidRDefault="00612971" w:rsidP="00E679DB">
      <w:pPr>
        <w:widowControl w:val="0"/>
        <w:autoSpaceDE w:val="0"/>
        <w:autoSpaceDN w:val="0"/>
        <w:adjustRightInd w:val="0"/>
        <w:ind w:left="2160" w:hanging="720"/>
      </w:pPr>
      <w:r>
        <w:t>5)</w:t>
      </w:r>
      <w:r>
        <w:tab/>
        <w:t>School-age children entering a child care facility shall comply with the immunization requirements in subsection</w:t>
      </w:r>
      <w:r w:rsidR="007811B3">
        <w:t>s</w:t>
      </w:r>
      <w:r>
        <w:t xml:space="preserve"> (j)(2) and (3).</w:t>
      </w:r>
    </w:p>
    <w:p w:rsidR="00E679DB" w:rsidRPr="00E3331B" w:rsidRDefault="00E679DB" w:rsidP="00E679DB">
      <w:pPr>
        <w:widowControl w:val="0"/>
        <w:autoSpaceDE w:val="0"/>
        <w:autoSpaceDN w:val="0"/>
        <w:adjustRightInd w:val="0"/>
        <w:ind w:left="2160" w:hanging="720"/>
      </w:pPr>
    </w:p>
    <w:p w:rsidR="001318BC" w:rsidRPr="00E3331B" w:rsidRDefault="00612971" w:rsidP="00E00569">
      <w:pPr>
        <w:widowControl w:val="0"/>
        <w:autoSpaceDE w:val="0"/>
        <w:autoSpaceDN w:val="0"/>
        <w:adjustRightInd w:val="0"/>
        <w:ind w:firstLine="720"/>
      </w:pPr>
      <w:r>
        <w:t>k</w:t>
      </w:r>
      <w:r w:rsidR="00E00569" w:rsidRPr="00E3331B">
        <w:t>)</w:t>
      </w:r>
      <w:r w:rsidR="00E00569" w:rsidRPr="00E3331B">
        <w:tab/>
        <w:t>Invasive Pneumococcal Disease</w:t>
      </w:r>
    </w:p>
    <w:p w:rsidR="003F219C" w:rsidRPr="00E3331B" w:rsidRDefault="0073662C" w:rsidP="00E00569">
      <w:pPr>
        <w:widowControl w:val="0"/>
        <w:autoSpaceDE w:val="0"/>
        <w:autoSpaceDN w:val="0"/>
        <w:adjustRightInd w:val="0"/>
        <w:ind w:left="2160" w:hanging="720"/>
      </w:pPr>
    </w:p>
    <w:p w:rsidR="001318BC" w:rsidRPr="00E3331B" w:rsidRDefault="00E00569" w:rsidP="00E00569">
      <w:pPr>
        <w:widowControl w:val="0"/>
        <w:autoSpaceDE w:val="0"/>
        <w:autoSpaceDN w:val="0"/>
        <w:adjustRightInd w:val="0"/>
        <w:ind w:left="2160" w:hanging="720"/>
      </w:pPr>
      <w:r w:rsidRPr="00E3331B">
        <w:t>1)</w:t>
      </w:r>
      <w:r w:rsidRPr="00E3331B">
        <w:tab/>
        <w:t xml:space="preserve">Any child entering a child care facility or school program below the kindergarten level shall show proof of immunization that complies with the </w:t>
      </w:r>
      <w:r w:rsidR="00612971">
        <w:t xml:space="preserve">ACIP recommendations for </w:t>
      </w:r>
      <w:r w:rsidRPr="00E3331B">
        <w:t xml:space="preserve">pneumococcal vaccination. </w:t>
      </w:r>
    </w:p>
    <w:p w:rsidR="003F219C" w:rsidRPr="00E3331B" w:rsidRDefault="0073662C" w:rsidP="00E00569">
      <w:pPr>
        <w:widowControl w:val="0"/>
        <w:autoSpaceDE w:val="0"/>
        <w:autoSpaceDN w:val="0"/>
        <w:adjustRightInd w:val="0"/>
        <w:ind w:left="2160" w:hanging="720"/>
      </w:pPr>
    </w:p>
    <w:p w:rsidR="001318BC" w:rsidRPr="00E3331B" w:rsidRDefault="00E00569" w:rsidP="00E00569">
      <w:pPr>
        <w:widowControl w:val="0"/>
        <w:autoSpaceDE w:val="0"/>
        <w:autoSpaceDN w:val="0"/>
        <w:adjustRightInd w:val="0"/>
        <w:ind w:left="2160" w:hanging="720"/>
      </w:pPr>
      <w:r w:rsidRPr="00E3331B">
        <w:t>2)</w:t>
      </w:r>
      <w:r w:rsidRPr="00E3331B">
        <w:tab/>
        <w:t>Children 24 to 59 months of age who have not received the primary series of pneumococcal conjugate vaccine, according to the recommended vaccination schedule, shall show proof of receiving one dose of pneumococcal vaccine</w:t>
      </w:r>
      <w:r w:rsidR="00963956" w:rsidRPr="00E3331B">
        <w:t xml:space="preserve"> after 24 months of age</w:t>
      </w:r>
      <w:r w:rsidRPr="00E3331B">
        <w:t>.</w:t>
      </w:r>
    </w:p>
    <w:p w:rsidR="00341816" w:rsidRPr="00E3331B" w:rsidRDefault="0073662C" w:rsidP="00E00569">
      <w:pPr>
        <w:widowControl w:val="0"/>
        <w:autoSpaceDE w:val="0"/>
        <w:autoSpaceDN w:val="0"/>
        <w:adjustRightInd w:val="0"/>
        <w:ind w:left="2160" w:hanging="720"/>
      </w:pPr>
    </w:p>
    <w:p w:rsidR="001318BC" w:rsidRPr="00E3331B" w:rsidRDefault="00E00569" w:rsidP="00E00569">
      <w:pPr>
        <w:widowControl w:val="0"/>
        <w:autoSpaceDE w:val="0"/>
        <w:autoSpaceDN w:val="0"/>
        <w:adjustRightInd w:val="0"/>
        <w:ind w:left="2160" w:hanging="720"/>
      </w:pPr>
      <w:r w:rsidRPr="00E3331B">
        <w:t>3)</w:t>
      </w:r>
      <w:r w:rsidRPr="00E3331B">
        <w:tab/>
        <w:t>Any child who has reached his or her fifth birthday shall not be required to provide proof of immunization with pneumococcal conjugate vaccine.</w:t>
      </w:r>
    </w:p>
    <w:p w:rsidR="001318BC" w:rsidRPr="00E3331B" w:rsidRDefault="0073662C" w:rsidP="00E00569">
      <w:pPr>
        <w:widowControl w:val="0"/>
        <w:autoSpaceDE w:val="0"/>
        <w:autoSpaceDN w:val="0"/>
        <w:adjustRightInd w:val="0"/>
        <w:ind w:left="2160" w:hanging="720"/>
      </w:pPr>
    </w:p>
    <w:p w:rsidR="00622F1E" w:rsidRPr="00E3331B" w:rsidRDefault="00612971" w:rsidP="00622F1E">
      <w:pPr>
        <w:widowControl w:val="0"/>
        <w:autoSpaceDE w:val="0"/>
        <w:autoSpaceDN w:val="0"/>
        <w:adjustRightInd w:val="0"/>
        <w:ind w:left="1440" w:hanging="720"/>
      </w:pPr>
      <w:r>
        <w:t>l</w:t>
      </w:r>
      <w:r w:rsidR="00622F1E" w:rsidRPr="00E3331B">
        <w:t>)</w:t>
      </w:r>
      <w:r w:rsidR="00622F1E" w:rsidRPr="00E3331B">
        <w:tab/>
        <w:t>Meningococcal Disease</w:t>
      </w:r>
    </w:p>
    <w:p w:rsidR="00622F1E" w:rsidRPr="00E3331B" w:rsidRDefault="00622F1E" w:rsidP="00622F1E">
      <w:pPr>
        <w:widowControl w:val="0"/>
        <w:autoSpaceDE w:val="0"/>
        <w:autoSpaceDN w:val="0"/>
        <w:adjustRightInd w:val="0"/>
        <w:ind w:left="1440" w:hanging="720"/>
      </w:pPr>
    </w:p>
    <w:p w:rsidR="00622F1E" w:rsidRPr="00E3331B" w:rsidRDefault="00622F1E" w:rsidP="00622F1E">
      <w:pPr>
        <w:widowControl w:val="0"/>
        <w:autoSpaceDE w:val="0"/>
        <w:autoSpaceDN w:val="0"/>
        <w:adjustRightInd w:val="0"/>
        <w:ind w:left="2160" w:hanging="720"/>
        <w:rPr>
          <w:strike/>
        </w:rPr>
      </w:pPr>
      <w:r w:rsidRPr="00E3331B">
        <w:t>1)</w:t>
      </w:r>
      <w:r w:rsidRPr="00E3331B">
        <w:tab/>
        <w:t>Beginning with the school year 2015-2016, any child entering the sixth grade shall show proof of having received one dose of meningococcal conjugate vaccine on or after the 11</w:t>
      </w:r>
      <w:r w:rsidRPr="00E3331B">
        <w:rPr>
          <w:vertAlign w:val="superscript"/>
        </w:rPr>
        <w:t>th</w:t>
      </w:r>
      <w:r w:rsidRPr="00E3331B">
        <w:t xml:space="preserve"> birthday. Children who do not meet the age requirement will be monitored in accordance with Section 665.270.</w:t>
      </w:r>
    </w:p>
    <w:p w:rsidR="00E3331B" w:rsidRPr="00E3331B" w:rsidRDefault="00E3331B" w:rsidP="00622F1E">
      <w:pPr>
        <w:widowControl w:val="0"/>
        <w:autoSpaceDE w:val="0"/>
        <w:autoSpaceDN w:val="0"/>
        <w:adjustRightInd w:val="0"/>
        <w:ind w:left="2160" w:hanging="720"/>
      </w:pPr>
    </w:p>
    <w:p w:rsidR="00622F1E" w:rsidRPr="00E3331B" w:rsidRDefault="00622F1E" w:rsidP="00622F1E">
      <w:pPr>
        <w:widowControl w:val="0"/>
        <w:autoSpaceDE w:val="0"/>
        <w:autoSpaceDN w:val="0"/>
        <w:adjustRightInd w:val="0"/>
        <w:ind w:left="2160" w:hanging="720"/>
      </w:pPr>
      <w:r w:rsidRPr="00E3331B">
        <w:t>2)</w:t>
      </w:r>
      <w:r w:rsidRPr="00E3331B">
        <w:tab/>
        <w:t>Beginning with the school year 2015-2016, any child entering the 12</w:t>
      </w:r>
      <w:r w:rsidRPr="00E3331B">
        <w:rPr>
          <w:vertAlign w:val="superscript"/>
        </w:rPr>
        <w:t>th</w:t>
      </w:r>
      <w:r w:rsidRPr="00E3331B">
        <w:t xml:space="preserve"> grade shall show proof of having received two doses of meningococcal conjugate vaccine prior to entering the 12</w:t>
      </w:r>
      <w:r w:rsidRPr="00E3331B">
        <w:rPr>
          <w:vertAlign w:val="superscript"/>
        </w:rPr>
        <w:t>th</w:t>
      </w:r>
      <w:r w:rsidRPr="00E3331B">
        <w:t xml:space="preserve"> grade.  The first dose shall have been received on or after the 11</w:t>
      </w:r>
      <w:r w:rsidRPr="00E3331B">
        <w:rPr>
          <w:vertAlign w:val="superscript"/>
        </w:rPr>
        <w:t>th</w:t>
      </w:r>
      <w:r w:rsidRPr="00E3331B">
        <w:t xml:space="preserve"> birthday, and the second dose shall have been received on or after the 16</w:t>
      </w:r>
      <w:r w:rsidRPr="00E3331B">
        <w:rPr>
          <w:vertAlign w:val="superscript"/>
        </w:rPr>
        <w:t>th</w:t>
      </w:r>
      <w:r w:rsidRPr="00E3331B">
        <w:t xml:space="preserve"> birthday, at least eight weeks after the first dose.  If the first dose is administered when the child is 16 years of age or older, only one dose is required. </w:t>
      </w:r>
    </w:p>
    <w:p w:rsidR="00622F1E" w:rsidRPr="00E3331B" w:rsidRDefault="00622F1E" w:rsidP="00622F1E">
      <w:pPr>
        <w:widowControl w:val="0"/>
        <w:autoSpaceDE w:val="0"/>
        <w:autoSpaceDN w:val="0"/>
        <w:adjustRightInd w:val="0"/>
        <w:ind w:left="1440" w:hanging="720"/>
      </w:pPr>
    </w:p>
    <w:p w:rsidR="00622F1E" w:rsidRPr="00E3331B" w:rsidRDefault="00622F1E" w:rsidP="00622F1E">
      <w:pPr>
        <w:widowControl w:val="0"/>
        <w:autoSpaceDE w:val="0"/>
        <w:autoSpaceDN w:val="0"/>
        <w:adjustRightInd w:val="0"/>
        <w:ind w:left="2160" w:hanging="720"/>
      </w:pPr>
      <w:r w:rsidRPr="00E3331B">
        <w:lastRenderedPageBreak/>
        <w:t>3)</w:t>
      </w:r>
      <w:r w:rsidRPr="00E3331B">
        <w:tab/>
        <w:t xml:space="preserve">For students attending school programs where grade levels (kindergarten through 12) are not assigned, including special education programs, proof of having received one dose of meningococcal conjugate vaccine shall be submitted in the school year in which the child reaches age 11 and a second dose in the school year in which the child reaches age 16. If the first dose is administered when the child is 16 years of age or older, only one dose is required. </w:t>
      </w:r>
      <w:r w:rsidR="00612971">
        <w:t xml:space="preserve"> Students eligible to remain in public school beyond grade 12 (special education) shall meet the requirements for 12</w:t>
      </w:r>
      <w:r w:rsidR="00612971" w:rsidRPr="00612971">
        <w:rPr>
          <w:vertAlign w:val="superscript"/>
        </w:rPr>
        <w:t>th</w:t>
      </w:r>
      <w:r w:rsidR="00612971">
        <w:t xml:space="preserve"> grade.</w:t>
      </w:r>
    </w:p>
    <w:p w:rsidR="00622F1E" w:rsidRPr="00E3331B" w:rsidRDefault="00622F1E" w:rsidP="00622F1E">
      <w:pPr>
        <w:widowControl w:val="0"/>
        <w:autoSpaceDE w:val="0"/>
        <w:autoSpaceDN w:val="0"/>
        <w:adjustRightInd w:val="0"/>
        <w:ind w:left="1440" w:hanging="720"/>
      </w:pPr>
    </w:p>
    <w:p w:rsidR="00DC7E1B" w:rsidRPr="00E3331B" w:rsidRDefault="00612971" w:rsidP="00622F1E">
      <w:pPr>
        <w:widowControl w:val="0"/>
        <w:autoSpaceDE w:val="0"/>
        <w:autoSpaceDN w:val="0"/>
        <w:adjustRightInd w:val="0"/>
        <w:ind w:left="1440" w:hanging="720"/>
      </w:pPr>
      <w:r>
        <w:t>m</w:t>
      </w:r>
      <w:r w:rsidR="00622F1E" w:rsidRPr="00E3331B">
        <w:t>)</w:t>
      </w:r>
      <w:r w:rsidR="00E00569" w:rsidRPr="00E3331B">
        <w:tab/>
        <w:t>The requirements of this Section also apply to children who transfer into Illinois child care facilities, school programs, and schools from other states, regardless of the  age or grade level at which the child transfers.</w:t>
      </w:r>
    </w:p>
    <w:p w:rsidR="00622F1E" w:rsidRDefault="00622F1E" w:rsidP="00E00569">
      <w:pPr>
        <w:widowControl w:val="0"/>
        <w:autoSpaceDE w:val="0"/>
        <w:autoSpaceDN w:val="0"/>
        <w:adjustRightInd w:val="0"/>
        <w:ind w:left="1440" w:hanging="720"/>
      </w:pPr>
    </w:p>
    <w:p w:rsidR="00CE5CFD" w:rsidRDefault="00410648" w:rsidP="00E00569">
      <w:pPr>
        <w:widowControl w:val="0"/>
        <w:autoSpaceDE w:val="0"/>
        <w:autoSpaceDN w:val="0"/>
        <w:adjustRightInd w:val="0"/>
        <w:ind w:left="1440" w:hanging="720"/>
      </w:pPr>
      <w:r w:rsidRPr="00410648">
        <w:t>n)</w:t>
      </w:r>
      <w:r>
        <w:tab/>
      </w:r>
      <w:r w:rsidRPr="00410648">
        <w:t>It is not the intent of this Part that any child whose parents comply with the intent of this Part, the Act or the School Code should be excluded from a child care facility or school.  A child or student shall be considered in compliance with the law if there is evidence of the intent to comply.  Evidence may be</w:t>
      </w:r>
      <w:r w:rsidR="00CE5CFD">
        <w:t>:</w:t>
      </w:r>
    </w:p>
    <w:p w:rsidR="00CE5CFD" w:rsidRDefault="00CE5CFD" w:rsidP="00E00569">
      <w:pPr>
        <w:widowControl w:val="0"/>
        <w:autoSpaceDE w:val="0"/>
        <w:autoSpaceDN w:val="0"/>
        <w:adjustRightInd w:val="0"/>
        <w:ind w:left="1440" w:hanging="720"/>
      </w:pPr>
    </w:p>
    <w:p w:rsidR="00CE5CFD" w:rsidRDefault="00407669" w:rsidP="00407669">
      <w:pPr>
        <w:widowControl w:val="0"/>
        <w:autoSpaceDE w:val="0"/>
        <w:autoSpaceDN w:val="0"/>
        <w:adjustRightInd w:val="0"/>
        <w:ind w:left="2160" w:hanging="720"/>
      </w:pPr>
      <w:r>
        <w:t>1</w:t>
      </w:r>
      <w:r w:rsidR="00CE5CFD">
        <w:t>)</w:t>
      </w:r>
      <w:r w:rsidR="00CE5CFD">
        <w:tab/>
      </w:r>
      <w:r w:rsidR="00410648" w:rsidRPr="00410648">
        <w:t>a signed statement from a health care provider that he or she has begun, or will begin, the necessary immunization procedures</w:t>
      </w:r>
      <w:r w:rsidR="00CE5CFD">
        <w:t>;</w:t>
      </w:r>
      <w:r w:rsidR="00410648" w:rsidRPr="00410648">
        <w:t xml:space="preserve"> or </w:t>
      </w:r>
    </w:p>
    <w:p w:rsidR="00CE5CFD" w:rsidRDefault="00CE5CFD" w:rsidP="00407669">
      <w:pPr>
        <w:widowControl w:val="0"/>
        <w:autoSpaceDE w:val="0"/>
        <w:autoSpaceDN w:val="0"/>
        <w:adjustRightInd w:val="0"/>
        <w:ind w:left="2160" w:firstLine="720"/>
      </w:pPr>
    </w:p>
    <w:p w:rsidR="00410648" w:rsidRPr="00410648" w:rsidRDefault="00407669" w:rsidP="00407669">
      <w:pPr>
        <w:widowControl w:val="0"/>
        <w:autoSpaceDE w:val="0"/>
        <w:autoSpaceDN w:val="0"/>
        <w:adjustRightInd w:val="0"/>
        <w:ind w:left="2160" w:hanging="720"/>
      </w:pPr>
      <w:r>
        <w:t>2</w:t>
      </w:r>
      <w:r w:rsidR="00CE5CFD">
        <w:t>)</w:t>
      </w:r>
      <w:r w:rsidR="00CE5CFD">
        <w:tab/>
      </w:r>
      <w:r w:rsidR="00410648" w:rsidRPr="00410648">
        <w:t>the parent's or legal guardian's written consent for the child's participation in a school or other community immunization program.</w:t>
      </w:r>
    </w:p>
    <w:p w:rsidR="00410648" w:rsidRPr="00E3331B" w:rsidRDefault="00410648" w:rsidP="00E00569">
      <w:pPr>
        <w:widowControl w:val="0"/>
        <w:autoSpaceDE w:val="0"/>
        <w:autoSpaceDN w:val="0"/>
        <w:adjustRightInd w:val="0"/>
        <w:ind w:left="1440" w:hanging="720"/>
      </w:pPr>
    </w:p>
    <w:p w:rsidR="00622F1E" w:rsidRPr="00E3331B" w:rsidRDefault="00612971" w:rsidP="00612971">
      <w:pPr>
        <w:widowControl w:val="0"/>
        <w:autoSpaceDE w:val="0"/>
        <w:autoSpaceDN w:val="0"/>
        <w:adjustRightInd w:val="0"/>
        <w:ind w:left="720"/>
      </w:pPr>
      <w:r>
        <w:t>(Source:  Amended at 4</w:t>
      </w:r>
      <w:r w:rsidR="00432756">
        <w:t>1</w:t>
      </w:r>
      <w:r>
        <w:t xml:space="preserve"> Ill. Reg. </w:t>
      </w:r>
      <w:r w:rsidR="0073662C">
        <w:t>2973</w:t>
      </w:r>
      <w:r>
        <w:t xml:space="preserve">, effective </w:t>
      </w:r>
      <w:bookmarkStart w:id="0" w:name="_GoBack"/>
      <w:r w:rsidR="0073662C">
        <w:t>February 27, 2017</w:t>
      </w:r>
      <w:bookmarkEnd w:id="0"/>
      <w:r>
        <w:t>)</w:t>
      </w:r>
    </w:p>
    <w:sectPr w:rsidR="00622F1E" w:rsidRPr="00E3331B" w:rsidSect="00E679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E28"/>
    <w:multiLevelType w:val="hybridMultilevel"/>
    <w:tmpl w:val="939AE66A"/>
    <w:lvl w:ilvl="0" w:tplc="8C7CD1AE">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C3C79"/>
    <w:multiLevelType w:val="hybridMultilevel"/>
    <w:tmpl w:val="209414FE"/>
    <w:lvl w:ilvl="0" w:tplc="BB7ADE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9DB"/>
    <w:rsid w:val="00026C12"/>
    <w:rsid w:val="00043B71"/>
    <w:rsid w:val="00060EB9"/>
    <w:rsid w:val="00146C19"/>
    <w:rsid w:val="001B56F2"/>
    <w:rsid w:val="002040A6"/>
    <w:rsid w:val="00363A86"/>
    <w:rsid w:val="00372C13"/>
    <w:rsid w:val="003B1BA5"/>
    <w:rsid w:val="00407669"/>
    <w:rsid w:val="00410648"/>
    <w:rsid w:val="004236E8"/>
    <w:rsid w:val="00432756"/>
    <w:rsid w:val="00506CEF"/>
    <w:rsid w:val="005C3366"/>
    <w:rsid w:val="005F0E12"/>
    <w:rsid w:val="005F3CEE"/>
    <w:rsid w:val="00612971"/>
    <w:rsid w:val="00622F1E"/>
    <w:rsid w:val="00630E13"/>
    <w:rsid w:val="00664BBE"/>
    <w:rsid w:val="00665341"/>
    <w:rsid w:val="0071193C"/>
    <w:rsid w:val="0072694A"/>
    <w:rsid w:val="0073662C"/>
    <w:rsid w:val="00756CF3"/>
    <w:rsid w:val="007811B3"/>
    <w:rsid w:val="00861208"/>
    <w:rsid w:val="009554EB"/>
    <w:rsid w:val="00963956"/>
    <w:rsid w:val="00994736"/>
    <w:rsid w:val="00A54F95"/>
    <w:rsid w:val="00AF058F"/>
    <w:rsid w:val="00B03226"/>
    <w:rsid w:val="00B2264D"/>
    <w:rsid w:val="00B33F03"/>
    <w:rsid w:val="00B6276D"/>
    <w:rsid w:val="00B70DA3"/>
    <w:rsid w:val="00BD6977"/>
    <w:rsid w:val="00BE13E3"/>
    <w:rsid w:val="00BF3B66"/>
    <w:rsid w:val="00C332F5"/>
    <w:rsid w:val="00CE5CFD"/>
    <w:rsid w:val="00D737CB"/>
    <w:rsid w:val="00DD3DB9"/>
    <w:rsid w:val="00DE76D4"/>
    <w:rsid w:val="00E00569"/>
    <w:rsid w:val="00E3331B"/>
    <w:rsid w:val="00E527A9"/>
    <w:rsid w:val="00E679DB"/>
    <w:rsid w:val="00E81344"/>
    <w:rsid w:val="00E90EDE"/>
    <w:rsid w:val="00E938DD"/>
    <w:rsid w:val="00F55F35"/>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6F92F8-5C94-46FE-B252-7A085C4C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1BA5"/>
  </w:style>
  <w:style w:type="paragraph" w:styleId="ListParagraph">
    <w:name w:val="List Paragraph"/>
    <w:basedOn w:val="Normal"/>
    <w:uiPriority w:val="34"/>
    <w:qFormat/>
    <w:rsid w:val="00506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Section 665</vt:lpstr>
    </vt:vector>
  </TitlesOfParts>
  <Company>State of Illinois</Company>
  <LinksUpToDate>false</LinksUpToDate>
  <CharactersWithSpaces>17761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665</dc:title>
  <dc:subject/>
  <dc:creator>Illinois General Assembly</dc:creator>
  <cp:keywords/>
  <dc:description/>
  <cp:lastModifiedBy>Lane, Arlene L.</cp:lastModifiedBy>
  <cp:revision>4</cp:revision>
  <dcterms:created xsi:type="dcterms:W3CDTF">2017-02-28T21:39:00Z</dcterms:created>
  <dcterms:modified xsi:type="dcterms:W3CDTF">2017-03-08T16:42:00Z</dcterms:modified>
</cp:coreProperties>
</file>