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3AD" w:rsidRDefault="009A33AD" w:rsidP="009A33AD">
      <w:pPr>
        <w:widowControl w:val="0"/>
        <w:autoSpaceDE w:val="0"/>
        <w:autoSpaceDN w:val="0"/>
        <w:adjustRightInd w:val="0"/>
      </w:pPr>
    </w:p>
    <w:p w:rsidR="009A33AD" w:rsidRDefault="009A33AD" w:rsidP="009A33A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665.280  </w:t>
      </w:r>
      <w:r w:rsidR="00C60219">
        <w:rPr>
          <w:b/>
          <w:bCs/>
        </w:rPr>
        <w:t>Health Care Provider</w:t>
      </w:r>
      <w:r>
        <w:rPr>
          <w:b/>
          <w:bCs/>
        </w:rPr>
        <w:t xml:space="preserve"> Statement of Immunity</w:t>
      </w:r>
      <w:r>
        <w:t xml:space="preserve"> </w:t>
      </w:r>
    </w:p>
    <w:p w:rsidR="009A33AD" w:rsidRDefault="009A33AD" w:rsidP="009A33AD">
      <w:pPr>
        <w:widowControl w:val="0"/>
        <w:autoSpaceDE w:val="0"/>
        <w:autoSpaceDN w:val="0"/>
        <w:adjustRightInd w:val="0"/>
      </w:pPr>
    </w:p>
    <w:p w:rsidR="009A33AD" w:rsidRDefault="009A33AD" w:rsidP="009A33AD">
      <w:pPr>
        <w:widowControl w:val="0"/>
        <w:autoSpaceDE w:val="0"/>
        <w:autoSpaceDN w:val="0"/>
        <w:adjustRightInd w:val="0"/>
      </w:pPr>
      <w:r>
        <w:t xml:space="preserve">A physician licensed to practice medicine in all of its branches, </w:t>
      </w:r>
      <w:r w:rsidR="00C60219">
        <w:t xml:space="preserve">a physician assistant or an advanced practice nurse </w:t>
      </w:r>
      <w:r>
        <w:t xml:space="preserve">who believes a child to be protected against a disease for which immunization is required may so indicate in writing, stating the reasons, </w:t>
      </w:r>
      <w:r w:rsidR="00C60219">
        <w:t xml:space="preserve">providing documentation of proof of immunity, when applicable </w:t>
      </w:r>
      <w:r>
        <w:t xml:space="preserve">and </w:t>
      </w:r>
      <w:r w:rsidR="00C60219">
        <w:t>certifying</w:t>
      </w:r>
      <w:r>
        <w:t xml:space="preserve"> that </w:t>
      </w:r>
      <w:r w:rsidR="00C60219">
        <w:t>he or she</w:t>
      </w:r>
      <w:r>
        <w:t xml:space="preserve"> believes the specific immunization in question is not necessary or indicated.  These statements of lack of medical need</w:t>
      </w:r>
      <w:r w:rsidR="00C60219">
        <w:t>, including documentation of proof of immunity, when applicable, shall be submitted to the Department by the attendance center accompanied by the necessary parental release.  The Department will review the statements</w:t>
      </w:r>
      <w:r>
        <w:t xml:space="preserve"> with appropriate medical consultation.  </w:t>
      </w:r>
      <w:r w:rsidR="009979A7">
        <w:t xml:space="preserve">The Department's response shall be placed in the child's permanent health record.  </w:t>
      </w:r>
      <w:r>
        <w:t xml:space="preserve">After review, if </w:t>
      </w:r>
      <w:r w:rsidR="008041ED">
        <w:t xml:space="preserve">the </w:t>
      </w:r>
      <w:r>
        <w:t xml:space="preserve">student is no longer considered to be in compliance, the student is subject to the exclusion provision of the </w:t>
      </w:r>
      <w:r w:rsidR="009979A7">
        <w:t xml:space="preserve">School Code.  </w:t>
      </w:r>
      <w:r w:rsidR="008D25BC">
        <w:t xml:space="preserve">If a school is not able to obtain parental release and the student is considered homeless, the local school authority may sign the form on behalf of a homeless student's parent or guardian.  </w:t>
      </w:r>
      <w:r w:rsidR="009979A7">
        <w:t>If a school is not able to obtain parental release</w:t>
      </w:r>
      <w:r w:rsidR="008041ED">
        <w:t>,</w:t>
      </w:r>
      <w:r w:rsidR="009979A7">
        <w:t xml:space="preserve"> or </w:t>
      </w:r>
      <w:r w:rsidR="008041ED">
        <w:t xml:space="preserve">if </w:t>
      </w:r>
      <w:r w:rsidR="009979A7">
        <w:t>the documented intervals of vaccinations administered are not approved by the Department to be in accordance with Section 665.240, the student shall be noncompliant and subject to exclusion</w:t>
      </w:r>
      <w:r>
        <w:t xml:space="preserve">. </w:t>
      </w:r>
    </w:p>
    <w:p w:rsidR="009A33AD" w:rsidRDefault="009A33AD" w:rsidP="009A33AD">
      <w:pPr>
        <w:widowControl w:val="0"/>
        <w:autoSpaceDE w:val="0"/>
        <w:autoSpaceDN w:val="0"/>
        <w:adjustRightInd w:val="0"/>
      </w:pPr>
    </w:p>
    <w:p w:rsidR="009A33AD" w:rsidRDefault="009979A7" w:rsidP="009979A7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8D25BC">
        <w:t>1</w:t>
      </w:r>
      <w:r>
        <w:t xml:space="preserve"> Ill. Reg. </w:t>
      </w:r>
      <w:r w:rsidR="007C3256">
        <w:t>2973</w:t>
      </w:r>
      <w:r>
        <w:t xml:space="preserve">, effective </w:t>
      </w:r>
      <w:bookmarkStart w:id="0" w:name="_GoBack"/>
      <w:r w:rsidR="007C3256">
        <w:t>February 27, 2017</w:t>
      </w:r>
      <w:bookmarkEnd w:id="0"/>
      <w:r>
        <w:t>)</w:t>
      </w:r>
      <w:r w:rsidR="009A33AD">
        <w:t xml:space="preserve"> </w:t>
      </w:r>
    </w:p>
    <w:sectPr w:rsidR="009A33AD" w:rsidSect="009A33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33AD"/>
    <w:rsid w:val="004617DA"/>
    <w:rsid w:val="005C3366"/>
    <w:rsid w:val="007C3256"/>
    <w:rsid w:val="008041ED"/>
    <w:rsid w:val="008D25BC"/>
    <w:rsid w:val="009979A7"/>
    <w:rsid w:val="009A33AD"/>
    <w:rsid w:val="00C60219"/>
    <w:rsid w:val="00E166FF"/>
    <w:rsid w:val="00EB274B"/>
    <w:rsid w:val="00E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D7200C6-9474-4A6C-96D2-F8E00E6A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665</vt:lpstr>
    </vt:vector>
  </TitlesOfParts>
  <Company>State of Illinois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665</dc:title>
  <dc:subject/>
  <dc:creator>Illinois General Assembly</dc:creator>
  <cp:keywords/>
  <dc:description/>
  <cp:lastModifiedBy>Lane, Arlene L.</cp:lastModifiedBy>
  <cp:revision>3</cp:revision>
  <dcterms:created xsi:type="dcterms:W3CDTF">2017-02-28T21:39:00Z</dcterms:created>
  <dcterms:modified xsi:type="dcterms:W3CDTF">2017-03-08T16:42:00Z</dcterms:modified>
</cp:coreProperties>
</file>