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FA2025" w:rsidRDefault="001C71C2" w:rsidP="00FA2025">
      <w:pPr>
        <w:spacing w:line="240" w:lineRule="auto"/>
        <w:jc w:val="left"/>
      </w:pPr>
      <w:bookmarkStart w:id="0" w:name="_GoBack"/>
      <w:bookmarkEnd w:id="0"/>
    </w:p>
    <w:p w:rsidR="00FA2025" w:rsidRPr="00FA2025" w:rsidRDefault="00FA2025" w:rsidP="00FA2025">
      <w:pPr>
        <w:spacing w:line="240" w:lineRule="auto"/>
        <w:jc w:val="left"/>
        <w:rPr>
          <w:b/>
        </w:rPr>
      </w:pPr>
      <w:r w:rsidRPr="00FA2025">
        <w:rPr>
          <w:b/>
        </w:rPr>
        <w:t>Section 690.1405  Information Sharing</w:t>
      </w:r>
    </w:p>
    <w:p w:rsidR="00FA2025" w:rsidRPr="00FA2025" w:rsidRDefault="00FA2025" w:rsidP="00FA2025">
      <w:pPr>
        <w:spacing w:line="240" w:lineRule="auto"/>
        <w:jc w:val="left"/>
      </w:pPr>
    </w:p>
    <w:p w:rsidR="00FA2025" w:rsidRPr="00FA2025" w:rsidRDefault="00FA2025" w:rsidP="00FA2025">
      <w:pPr>
        <w:spacing w:line="240" w:lineRule="auto"/>
        <w:ind w:left="1440" w:hanging="720"/>
        <w:jc w:val="left"/>
      </w:pPr>
      <w:r w:rsidRPr="00FA2025">
        <w:t>a)</w:t>
      </w:r>
      <w:r>
        <w:tab/>
      </w:r>
      <w:r w:rsidRPr="00FA2025">
        <w:t>Whenever a</w:t>
      </w:r>
      <w:r w:rsidR="005D1936">
        <w:t xml:space="preserve"> certified</w:t>
      </w:r>
      <w:r w:rsidRPr="00FA2025">
        <w:t xml:space="preserve"> local health </w:t>
      </w:r>
      <w:r w:rsidR="005D1936">
        <w:t xml:space="preserve">department </w:t>
      </w:r>
      <w:r w:rsidRPr="00FA2025">
        <w:t>learns of a case of a reportable illness or health condition, an unusual cluster, or a suspicious event that may be the cause of a public health emergency as that term is defined in Section 4 of the Illinois Emergency Management Agency Act, it shall immediately notify the Department, the Illinois Emergency Management Agency, and the appropriate State and local law enforcement authorities.</w:t>
      </w:r>
    </w:p>
    <w:p w:rsidR="00FA2025" w:rsidRPr="00FA2025" w:rsidRDefault="00FA2025" w:rsidP="00FA2025">
      <w:pPr>
        <w:spacing w:line="240" w:lineRule="auto"/>
        <w:jc w:val="left"/>
      </w:pPr>
    </w:p>
    <w:p w:rsidR="00FA2025" w:rsidRPr="00FA2025" w:rsidRDefault="00A5274C" w:rsidP="00FA2025">
      <w:pPr>
        <w:spacing w:line="240" w:lineRule="auto"/>
        <w:ind w:left="1440" w:hanging="720"/>
        <w:jc w:val="left"/>
      </w:pPr>
      <w:r>
        <w:t>b</w:t>
      </w:r>
      <w:r w:rsidR="00BF5628">
        <w:t>)</w:t>
      </w:r>
      <w:r w:rsidR="00FA2025">
        <w:tab/>
      </w:r>
      <w:r w:rsidR="00FA2025" w:rsidRPr="00FA2025">
        <w:t xml:space="preserve">Sharing of medical information on persons with reportable illnesses or health conditions, unusual disease or symptom clusters, or suspicious events between the Department, </w:t>
      </w:r>
      <w:r w:rsidR="002D11B2">
        <w:t xml:space="preserve">certified </w:t>
      </w:r>
      <w:r w:rsidR="00FA2025" w:rsidRPr="00FA2025">
        <w:t xml:space="preserve">local health </w:t>
      </w:r>
      <w:r w:rsidR="002F15E6">
        <w:t xml:space="preserve">departments </w:t>
      </w:r>
      <w:r w:rsidR="00FA2025" w:rsidRPr="00FA2025">
        <w:t xml:space="preserve">and law enforcement authorities shall be restricted to information necessary for the treatment, control of, investigation of, containment of, and prevention of a public health emergency, as that term is defined in Section 4 of the Illinois Emergency Management Act, or for criminal investigation or criminal prosecution of or arising out of that matter.  </w:t>
      </w:r>
    </w:p>
    <w:p w:rsidR="00FA2025" w:rsidRPr="00FA2025" w:rsidRDefault="00FA2025" w:rsidP="00FA2025">
      <w:pPr>
        <w:spacing w:line="240" w:lineRule="auto"/>
        <w:jc w:val="left"/>
      </w:pPr>
    </w:p>
    <w:p w:rsidR="00FA2025" w:rsidRPr="00FA2025" w:rsidRDefault="00FA2025" w:rsidP="00FA2025">
      <w:pPr>
        <w:spacing w:line="240" w:lineRule="auto"/>
        <w:ind w:firstLine="720"/>
        <w:jc w:val="left"/>
      </w:pPr>
      <w:r w:rsidRPr="00FA2025">
        <w:t>(Source:  Added at 3</w:t>
      </w:r>
      <w:r w:rsidR="00935D18">
        <w:t>2</w:t>
      </w:r>
      <w:r w:rsidRPr="00FA2025">
        <w:t xml:space="preserve"> Ill. Reg. </w:t>
      </w:r>
      <w:r w:rsidR="00AC15D8">
        <w:t>3777</w:t>
      </w:r>
      <w:r w:rsidRPr="00FA2025">
        <w:t xml:space="preserve">, effective </w:t>
      </w:r>
      <w:r w:rsidR="00AC15D8">
        <w:t>March 3, 2008</w:t>
      </w:r>
      <w:r w:rsidRPr="00FA2025">
        <w:t>)</w:t>
      </w:r>
    </w:p>
    <w:sectPr w:rsidR="00FA2025" w:rsidRPr="00FA202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A2" w:rsidRDefault="00F17BA2">
      <w:r>
        <w:separator/>
      </w:r>
    </w:p>
  </w:endnote>
  <w:endnote w:type="continuationSeparator" w:id="0">
    <w:p w:rsidR="00F17BA2" w:rsidRDefault="00F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A2" w:rsidRDefault="00F17BA2">
      <w:r>
        <w:separator/>
      </w:r>
    </w:p>
  </w:footnote>
  <w:footnote w:type="continuationSeparator" w:id="0">
    <w:p w:rsidR="00F17BA2" w:rsidRDefault="00F17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AD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0AD4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569B"/>
    <w:rsid w:val="002C5D80"/>
    <w:rsid w:val="002C75E4"/>
    <w:rsid w:val="002D11B2"/>
    <w:rsid w:val="002D3C4D"/>
    <w:rsid w:val="002D3FBA"/>
    <w:rsid w:val="002D7620"/>
    <w:rsid w:val="002F15E6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7A2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5BB9"/>
    <w:rsid w:val="0056157E"/>
    <w:rsid w:val="0056501E"/>
    <w:rsid w:val="00567750"/>
    <w:rsid w:val="00571719"/>
    <w:rsid w:val="00571A8B"/>
    <w:rsid w:val="00573770"/>
    <w:rsid w:val="00576975"/>
    <w:rsid w:val="005777E6"/>
    <w:rsid w:val="0058545D"/>
    <w:rsid w:val="00586A81"/>
    <w:rsid w:val="005901D4"/>
    <w:rsid w:val="005948A7"/>
    <w:rsid w:val="005A2494"/>
    <w:rsid w:val="005A73F7"/>
    <w:rsid w:val="005D1936"/>
    <w:rsid w:val="005D35F3"/>
    <w:rsid w:val="005E03A7"/>
    <w:rsid w:val="005E3D55"/>
    <w:rsid w:val="005F2891"/>
    <w:rsid w:val="006020A2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4FF4"/>
    <w:rsid w:val="00737469"/>
    <w:rsid w:val="00750400"/>
    <w:rsid w:val="00757D5A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35D18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3406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74C"/>
    <w:rsid w:val="00A52BDD"/>
    <w:rsid w:val="00A54693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15D8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628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19DB"/>
    <w:rsid w:val="00F02FDE"/>
    <w:rsid w:val="00F04307"/>
    <w:rsid w:val="00F05968"/>
    <w:rsid w:val="00F12353"/>
    <w:rsid w:val="00F128F8"/>
    <w:rsid w:val="00F12CAF"/>
    <w:rsid w:val="00F13E5A"/>
    <w:rsid w:val="00F16AA7"/>
    <w:rsid w:val="00F17BA2"/>
    <w:rsid w:val="00F410DA"/>
    <w:rsid w:val="00F43DEE"/>
    <w:rsid w:val="00F44D59"/>
    <w:rsid w:val="00F46DB5"/>
    <w:rsid w:val="00F50CD3"/>
    <w:rsid w:val="00F51039"/>
    <w:rsid w:val="00F525F7"/>
    <w:rsid w:val="00F623D2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2025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025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025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2012-06-22T00:41:00Z</dcterms:modified>
</cp:coreProperties>
</file>