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6550" w14:textId="77777777" w:rsidR="00EB151A" w:rsidRDefault="00EB151A" w:rsidP="00EB151A">
      <w:pPr>
        <w:widowControl w:val="0"/>
        <w:autoSpaceDE w:val="0"/>
        <w:autoSpaceDN w:val="0"/>
        <w:adjustRightInd w:val="0"/>
      </w:pPr>
    </w:p>
    <w:p w14:paraId="25499970" w14:textId="69BA4D7E" w:rsidR="000D52C8" w:rsidRDefault="00EB151A">
      <w:pPr>
        <w:pStyle w:val="JCARMainSourceNote"/>
      </w:pPr>
      <w:r>
        <w:t xml:space="preserve">SOURCE:  Emergency rule adopted at 15  Ill. Reg. 14699, effective September 30, 1991, for a maximum of 150 days; adopted at 16 Ill. Reg. 4052, effective February 27, 1992; emergency amendment at 17 Ill. Reg. 12913, effective July 23, 1993, for a maximum of 150 days; emergency expired December 20, 1993; amended at 18 Ill. Reg. 1427, effective January 20, 1994; amended at 18 Ill. Reg. 17678, effective November 30, 1994; amended at 20 Ill. Reg. 7531, effective May 15, 1996; emergency amendment at 20 Ill. Reg. 8353, effective June 4, 1996, for a maximum of 150 days; emergency expired November 1, 1996; amended at 21 Ill. Reg. 1203, effective January 10, 1997; amended at 22 Ill. Reg. 14468, effective July 24, 1998; amended at 24 Ill. Reg. 11876, effective August </w:t>
      </w:r>
      <w:r w:rsidR="004F29EB">
        <w:t xml:space="preserve">1, 2000; emergency amendment at 35 Ill. Reg. </w:t>
      </w:r>
      <w:r w:rsidR="0007627C">
        <w:t>16105</w:t>
      </w:r>
      <w:r w:rsidR="004F29EB">
        <w:t>, effective September 26, 2011, for a maximum of 150 days</w:t>
      </w:r>
      <w:r w:rsidR="00C749D1">
        <w:t>; amended at 3</w:t>
      </w:r>
      <w:r w:rsidR="001603FB">
        <w:t>6</w:t>
      </w:r>
      <w:r w:rsidR="00C749D1">
        <w:t xml:space="preserve"> Ill. Reg. </w:t>
      </w:r>
      <w:r w:rsidR="00D560D9">
        <w:t>390</w:t>
      </w:r>
      <w:r w:rsidR="00132376">
        <w:t>9</w:t>
      </w:r>
      <w:r w:rsidR="00C749D1">
        <w:t xml:space="preserve">, effective </w:t>
      </w:r>
      <w:r w:rsidR="00D560D9">
        <w:t>February 22, 2012</w:t>
      </w:r>
      <w:r w:rsidR="005114AC">
        <w:t xml:space="preserve"> ; peremptory amendment at 37 Ill. Reg. </w:t>
      </w:r>
      <w:r w:rsidR="0029676E">
        <w:t>2563</w:t>
      </w:r>
      <w:r w:rsidR="005114AC">
        <w:t xml:space="preserve">, effective </w:t>
      </w:r>
      <w:r w:rsidR="00791A63" w:rsidRPr="00B77E03">
        <w:t>February 15, 2013</w:t>
      </w:r>
      <w:r w:rsidR="000D52C8">
        <w:t xml:space="preserve">; </w:t>
      </w:r>
      <w:r w:rsidR="00985DB2">
        <w:t xml:space="preserve">emergency amendment at 37 Ill. Reg. 3899, effective March 18, 2013, for a maximum of 150 days; </w:t>
      </w:r>
      <w:r w:rsidR="000D52C8">
        <w:t xml:space="preserve">amended at 37 Ill. Reg. </w:t>
      </w:r>
      <w:r w:rsidR="00E53CD6">
        <w:t>11371</w:t>
      </w:r>
      <w:r w:rsidR="000D52C8">
        <w:t xml:space="preserve">, effective </w:t>
      </w:r>
      <w:r w:rsidR="00E53CD6">
        <w:t>July 2, 2013</w:t>
      </w:r>
      <w:r w:rsidR="003C6FD2">
        <w:t xml:space="preserve">; emergency amendment at 38 Ill. Reg. </w:t>
      </w:r>
      <w:r w:rsidR="00BC5BAE">
        <w:t>7997</w:t>
      </w:r>
      <w:r w:rsidR="003C6FD2">
        <w:t>, effective March 28, 2014, for a maximum of 150 days</w:t>
      </w:r>
      <w:r w:rsidR="006B78F1">
        <w:t xml:space="preserve">; amended at 38 Ill. Reg. </w:t>
      </w:r>
      <w:r w:rsidR="00560D5F">
        <w:t>17363</w:t>
      </w:r>
      <w:r w:rsidR="006B78F1">
        <w:t xml:space="preserve">, effective </w:t>
      </w:r>
      <w:r w:rsidR="00560D5F">
        <w:t>August 1, 2014</w:t>
      </w:r>
      <w:r w:rsidR="002769B0">
        <w:t xml:space="preserve">; amended at 39 Ill. Reg. </w:t>
      </w:r>
      <w:r w:rsidR="007E6901">
        <w:t>9978</w:t>
      </w:r>
      <w:r w:rsidR="002769B0">
        <w:t xml:space="preserve">, effective </w:t>
      </w:r>
      <w:r w:rsidR="007E6901">
        <w:t>July 2, 2015</w:t>
      </w:r>
      <w:r w:rsidR="004C4FE2">
        <w:t xml:space="preserve">; amended at 40 Ill. Reg. </w:t>
      </w:r>
      <w:r w:rsidR="002D47E1">
        <w:t>9527</w:t>
      </w:r>
      <w:r w:rsidR="004C4FE2">
        <w:t xml:space="preserve">, effective </w:t>
      </w:r>
      <w:r w:rsidR="002D47E1">
        <w:t>June 29, 2016</w:t>
      </w:r>
      <w:r w:rsidR="00960581">
        <w:t xml:space="preserve">; amended at 41 Ill. Reg. </w:t>
      </w:r>
      <w:r w:rsidR="0074114E">
        <w:t>10657</w:t>
      </w:r>
      <w:r w:rsidR="00960581">
        <w:t xml:space="preserve">, effective </w:t>
      </w:r>
      <w:r w:rsidR="0074114E">
        <w:t>August 2, 2017</w:t>
      </w:r>
      <w:r w:rsidR="00DB1467">
        <w:t xml:space="preserve">; amended at 42 Ill. Reg. </w:t>
      </w:r>
      <w:r w:rsidR="00D069FE">
        <w:t>13256</w:t>
      </w:r>
      <w:r w:rsidR="00DB1467">
        <w:t xml:space="preserve">, effective </w:t>
      </w:r>
      <w:r w:rsidR="00D069FE">
        <w:t>June 21, 2018</w:t>
      </w:r>
      <w:r w:rsidR="007D49A0">
        <w:t xml:space="preserve">; amended at 43 Ill. Reg. </w:t>
      </w:r>
      <w:r w:rsidR="00C2360A">
        <w:t>6679</w:t>
      </w:r>
      <w:r w:rsidR="007D49A0">
        <w:t xml:space="preserve">, effective </w:t>
      </w:r>
      <w:r w:rsidR="00C2360A">
        <w:t>May 20, 2019</w:t>
      </w:r>
      <w:r w:rsidR="00E57EE9">
        <w:t xml:space="preserve">; amended at 44 Ill. Reg. </w:t>
      </w:r>
      <w:r w:rsidR="00FC3E98">
        <w:t>15759</w:t>
      </w:r>
      <w:r w:rsidR="00E57EE9">
        <w:t xml:space="preserve">, effective </w:t>
      </w:r>
      <w:r w:rsidR="00FC3E98">
        <w:t>September 1, 2020</w:t>
      </w:r>
      <w:r w:rsidR="007B1F15">
        <w:t xml:space="preserve">; amended at 45 Ill. Reg. </w:t>
      </w:r>
      <w:r w:rsidR="00BF6562">
        <w:t>9533</w:t>
      </w:r>
      <w:r w:rsidR="007B1F15">
        <w:t xml:space="preserve">, effective </w:t>
      </w:r>
      <w:r w:rsidR="00BF6562">
        <w:t>July 19, 2021</w:t>
      </w:r>
      <w:r w:rsidR="00223666">
        <w:t xml:space="preserve">; amended at 46 Ill. Reg. </w:t>
      </w:r>
      <w:r w:rsidR="00736EA5">
        <w:t>14338</w:t>
      </w:r>
      <w:r w:rsidR="00223666">
        <w:t xml:space="preserve">, effective </w:t>
      </w:r>
      <w:r w:rsidR="00736EA5">
        <w:t>July 26, 2022</w:t>
      </w:r>
      <w:r w:rsidR="008A01C9" w:rsidRPr="009F5536">
        <w:t>; amended at 4</w:t>
      </w:r>
      <w:r w:rsidR="008A01C9">
        <w:t>7</w:t>
      </w:r>
      <w:r w:rsidR="008A01C9" w:rsidRPr="009F5536">
        <w:t xml:space="preserve"> Ill. Reg. </w:t>
      </w:r>
      <w:r w:rsidR="0016692A">
        <w:t>9428</w:t>
      </w:r>
      <w:r w:rsidR="008A01C9" w:rsidRPr="009F5536">
        <w:t xml:space="preserve">, effective </w:t>
      </w:r>
      <w:r w:rsidR="0016692A">
        <w:t>June 21, 2023</w:t>
      </w:r>
      <w:r w:rsidR="00FC3E90" w:rsidRPr="009F5536">
        <w:t>; amended at 4</w:t>
      </w:r>
      <w:r w:rsidR="00FC3E90">
        <w:t>8</w:t>
      </w:r>
      <w:r w:rsidR="00FC3E90" w:rsidRPr="009F5536">
        <w:t xml:space="preserve"> Ill. Reg. </w:t>
      </w:r>
      <w:r w:rsidR="00802DF9">
        <w:t>17843</w:t>
      </w:r>
      <w:r w:rsidR="00FC3E90" w:rsidRPr="009F5536">
        <w:t xml:space="preserve">, effective </w:t>
      </w:r>
      <w:r w:rsidR="00802DF9">
        <w:t>December 2, 2024</w:t>
      </w:r>
      <w:r w:rsidR="000D52C8">
        <w:t>.</w:t>
      </w:r>
    </w:p>
    <w:sectPr w:rsidR="000D52C8" w:rsidSect="00EB15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151A"/>
    <w:rsid w:val="0007627C"/>
    <w:rsid w:val="000D52C8"/>
    <w:rsid w:val="00132376"/>
    <w:rsid w:val="001603FB"/>
    <w:rsid w:val="0016692A"/>
    <w:rsid w:val="00223666"/>
    <w:rsid w:val="002769B0"/>
    <w:rsid w:val="0029676E"/>
    <w:rsid w:val="002D47E1"/>
    <w:rsid w:val="003C6FD2"/>
    <w:rsid w:val="004C4FE2"/>
    <w:rsid w:val="004F29EB"/>
    <w:rsid w:val="005114AC"/>
    <w:rsid w:val="00560D5F"/>
    <w:rsid w:val="005C3366"/>
    <w:rsid w:val="006B78F1"/>
    <w:rsid w:val="00736EA5"/>
    <w:rsid w:val="0074114E"/>
    <w:rsid w:val="00791A63"/>
    <w:rsid w:val="007B1F15"/>
    <w:rsid w:val="007D49A0"/>
    <w:rsid w:val="007E6901"/>
    <w:rsid w:val="00802DF9"/>
    <w:rsid w:val="008A01C9"/>
    <w:rsid w:val="008B6BFA"/>
    <w:rsid w:val="00960581"/>
    <w:rsid w:val="00985DB2"/>
    <w:rsid w:val="00A04A5C"/>
    <w:rsid w:val="00A729C2"/>
    <w:rsid w:val="00BC5BAE"/>
    <w:rsid w:val="00BF6562"/>
    <w:rsid w:val="00C2360A"/>
    <w:rsid w:val="00C749D1"/>
    <w:rsid w:val="00D069FE"/>
    <w:rsid w:val="00D560D9"/>
    <w:rsid w:val="00DB1467"/>
    <w:rsid w:val="00E53CD6"/>
    <w:rsid w:val="00E57EE9"/>
    <w:rsid w:val="00EB151A"/>
    <w:rsid w:val="00FC3E90"/>
    <w:rsid w:val="00FC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9B96AA"/>
  <w15:docId w15:val="{0F7FFE95-1FA2-49EB-9E61-B3067153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4F29EB"/>
  </w:style>
  <w:style w:type="paragraph" w:customStyle="1" w:styleId="JCARSourceNote">
    <w:name w:val="JCAR Source Note"/>
    <w:basedOn w:val="Normal"/>
    <w:rsid w:val="00511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adopted at 15  Ill</vt:lpstr>
    </vt:vector>
  </TitlesOfParts>
  <Company>State of Illinois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adopted at 15  Ill</dc:title>
  <dc:subject/>
  <dc:creator>Illinois General Assembly</dc:creator>
  <cp:keywords/>
  <dc:description/>
  <cp:lastModifiedBy>Shipley, Melissa A.</cp:lastModifiedBy>
  <cp:revision>33</cp:revision>
  <dcterms:created xsi:type="dcterms:W3CDTF">2012-06-22T00:42:00Z</dcterms:created>
  <dcterms:modified xsi:type="dcterms:W3CDTF">2024-12-12T16:24:00Z</dcterms:modified>
</cp:coreProperties>
</file>