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34" w:rsidRDefault="00262134" w:rsidP="00262134">
      <w:pPr>
        <w:widowControl w:val="0"/>
        <w:autoSpaceDE w:val="0"/>
        <w:autoSpaceDN w:val="0"/>
        <w:adjustRightInd w:val="0"/>
      </w:pPr>
    </w:p>
    <w:p w:rsidR="00262134" w:rsidRDefault="00262134" w:rsidP="00262134">
      <w:pPr>
        <w:widowControl w:val="0"/>
        <w:autoSpaceDE w:val="0"/>
        <w:autoSpaceDN w:val="0"/>
        <w:adjustRightInd w:val="0"/>
      </w:pPr>
      <w:r>
        <w:rPr>
          <w:b/>
          <w:bCs/>
        </w:rPr>
        <w:t xml:space="preserve">Section 693.60  </w:t>
      </w:r>
      <w:r w:rsidR="00AB713D">
        <w:rPr>
          <w:b/>
          <w:bCs/>
        </w:rPr>
        <w:t xml:space="preserve">Quarantine and </w:t>
      </w:r>
      <w:r>
        <w:rPr>
          <w:b/>
          <w:bCs/>
        </w:rPr>
        <w:t xml:space="preserve">Isolation for Syphilis, Gonorrhea, Chlamydia, </w:t>
      </w:r>
      <w:r w:rsidR="008E4133">
        <w:rPr>
          <w:b/>
          <w:bCs/>
        </w:rPr>
        <w:t xml:space="preserve">HIV </w:t>
      </w:r>
      <w:r>
        <w:rPr>
          <w:b/>
          <w:bCs/>
        </w:rPr>
        <w:t>and Chancroid</w:t>
      </w:r>
      <w:r>
        <w:t xml:space="preserve"> </w:t>
      </w:r>
    </w:p>
    <w:p w:rsidR="00AB713D" w:rsidRDefault="00AB713D" w:rsidP="00AB713D">
      <w:pPr>
        <w:widowControl w:val="0"/>
        <w:autoSpaceDE w:val="0"/>
        <w:autoSpaceDN w:val="0"/>
        <w:adjustRightInd w:val="0"/>
      </w:pPr>
    </w:p>
    <w:p w:rsidR="00AB713D" w:rsidRDefault="00AB713D" w:rsidP="00AB713D">
      <w:pPr>
        <w:widowControl w:val="0"/>
        <w:autoSpaceDE w:val="0"/>
        <w:autoSpaceDN w:val="0"/>
        <w:adjustRightInd w:val="0"/>
        <w:ind w:left="1440" w:hanging="720"/>
      </w:pPr>
      <w:r>
        <w:t>a)</w:t>
      </w:r>
      <w:r>
        <w:tab/>
      </w:r>
      <w:r w:rsidRPr="00AB713D">
        <w:rPr>
          <w:i/>
        </w:rPr>
        <w:t>The Department</w:t>
      </w:r>
      <w:r>
        <w:t xml:space="preserve"> or certified local health department </w:t>
      </w:r>
      <w:r w:rsidRPr="00AB713D">
        <w:rPr>
          <w:i/>
        </w:rPr>
        <w:t xml:space="preserve">may order a person to be isolated or a place to be quarantined and made off limits to the public to prevent the probable spread of </w:t>
      </w:r>
      <w:r w:rsidRPr="006C7A38">
        <w:t>syphilis, gonorrhea, chlamydia</w:t>
      </w:r>
      <w:r w:rsidR="00AF19EF">
        <w:t>, HIV</w:t>
      </w:r>
      <w:r w:rsidRPr="006C7A38">
        <w:t xml:space="preserve"> or chanchroid</w:t>
      </w:r>
      <w:r w:rsidRPr="00AB713D">
        <w:rPr>
          <w:i/>
        </w:rPr>
        <w:t>, until such time as the condition can be corrected or the danger to the public health is eliminated or reduced in such a manner that no substantial danger to the public</w:t>
      </w:r>
      <w:r>
        <w:rPr>
          <w:i/>
        </w:rPr>
        <w:t>'</w:t>
      </w:r>
      <w:r w:rsidRPr="00AB713D">
        <w:rPr>
          <w:i/>
        </w:rPr>
        <w:t>s health any longer exists.</w:t>
      </w:r>
      <w:r>
        <w:t xml:space="preserve"> (Section 7(a) of the Act) The determination that action is required shall be based on the following:</w:t>
      </w:r>
    </w:p>
    <w:p w:rsidR="00AB713D" w:rsidRDefault="00AB713D" w:rsidP="00AB713D">
      <w:pPr>
        <w:widowControl w:val="0"/>
        <w:autoSpaceDE w:val="0"/>
        <w:autoSpaceDN w:val="0"/>
        <w:adjustRightInd w:val="0"/>
        <w:ind w:left="1440"/>
      </w:pPr>
    </w:p>
    <w:p w:rsidR="00AB713D" w:rsidRDefault="00AB713D" w:rsidP="00C333B4">
      <w:pPr>
        <w:widowControl w:val="0"/>
        <w:autoSpaceDE w:val="0"/>
        <w:autoSpaceDN w:val="0"/>
        <w:adjustRightInd w:val="0"/>
        <w:ind w:left="2160" w:hanging="720"/>
      </w:pPr>
      <w:r>
        <w:t>1)</w:t>
      </w:r>
      <w:r>
        <w:tab/>
        <w:t>The Department or certified local health department has reason to believe that a person infected with syphilis, gonorrhea, chlamydia</w:t>
      </w:r>
      <w:r w:rsidR="00AF19EF">
        <w:t>, HIV</w:t>
      </w:r>
      <w:r>
        <w:t xml:space="preserve"> or chanchroid is noncompliant and is likely to spread syphilis, gonorrhea, chlamydia</w:t>
      </w:r>
      <w:r w:rsidR="00AF19EF">
        <w:t>, HIV</w:t>
      </w:r>
      <w:r>
        <w:t xml:space="preserve"> or chanchroid if not detained for isolation; </w:t>
      </w:r>
    </w:p>
    <w:p w:rsidR="00AB713D" w:rsidRDefault="00AB713D" w:rsidP="00C333B4">
      <w:pPr>
        <w:widowControl w:val="0"/>
        <w:autoSpaceDE w:val="0"/>
        <w:autoSpaceDN w:val="0"/>
        <w:adjustRightInd w:val="0"/>
        <w:ind w:left="1440"/>
      </w:pPr>
    </w:p>
    <w:p w:rsidR="00AB713D" w:rsidRDefault="00AB713D" w:rsidP="00C333B4">
      <w:pPr>
        <w:widowControl w:val="0"/>
        <w:autoSpaceDE w:val="0"/>
        <w:autoSpaceDN w:val="0"/>
        <w:adjustRightInd w:val="0"/>
        <w:ind w:left="2160" w:hanging="720"/>
      </w:pPr>
      <w:r>
        <w:t>2)</w:t>
      </w:r>
      <w:r>
        <w:tab/>
        <w:t>The Department or the certified local health department has reason to believe that a place where there is significant sexual activity is likely to contribute to the spread of syphilis, gonorrhea, chlamydia</w:t>
      </w:r>
      <w:r w:rsidR="00AF19EF">
        <w:t>, HIV</w:t>
      </w:r>
      <w:r>
        <w:t xml:space="preserve"> or chanchroid if quarantine procedures are not initiated; and </w:t>
      </w:r>
    </w:p>
    <w:p w:rsidR="00AB713D" w:rsidRDefault="00AB713D" w:rsidP="00AB713D">
      <w:pPr>
        <w:widowControl w:val="0"/>
        <w:autoSpaceDE w:val="0"/>
        <w:autoSpaceDN w:val="0"/>
        <w:adjustRightInd w:val="0"/>
        <w:ind w:left="1440"/>
      </w:pPr>
    </w:p>
    <w:p w:rsidR="00AB713D" w:rsidRDefault="00AB713D" w:rsidP="00AB713D">
      <w:pPr>
        <w:widowControl w:val="0"/>
        <w:autoSpaceDE w:val="0"/>
        <w:autoSpaceDN w:val="0"/>
        <w:adjustRightInd w:val="0"/>
        <w:ind w:left="2160" w:hanging="720"/>
      </w:pPr>
      <w:r>
        <w:t>3)</w:t>
      </w:r>
      <w:r>
        <w:tab/>
        <w:t>The Department or the certified local health department has first made efforts, which shall be documented, to obtain voluntary compliance with requests for medical examination, testing, treatment and counseling of a noncompliant person infected with syphilis, gonorrhea, chlamydia</w:t>
      </w:r>
      <w:r w:rsidR="00AF19EF">
        <w:t>, HIV</w:t>
      </w:r>
      <w:r>
        <w:t xml:space="preserve"> or chanchroid or the owner of a place where there is significant sexual activity that is likely to contribute to the spread of syphilis, gonorrhea, chlamydia</w:t>
      </w:r>
      <w:r w:rsidR="00AF19EF">
        <w:t>, HIV</w:t>
      </w:r>
      <w:r>
        <w:t xml:space="preserve"> or chanchroid. </w:t>
      </w:r>
    </w:p>
    <w:p w:rsidR="00AB713D" w:rsidRDefault="00AB713D" w:rsidP="00AB713D">
      <w:pPr>
        <w:widowControl w:val="0"/>
        <w:autoSpaceDE w:val="0"/>
        <w:autoSpaceDN w:val="0"/>
        <w:adjustRightInd w:val="0"/>
      </w:pPr>
    </w:p>
    <w:p w:rsidR="00AB713D" w:rsidRDefault="00AB713D" w:rsidP="00AB713D">
      <w:pPr>
        <w:widowControl w:val="0"/>
        <w:autoSpaceDE w:val="0"/>
        <w:autoSpaceDN w:val="0"/>
        <w:adjustRightInd w:val="0"/>
        <w:ind w:left="1440" w:hanging="720"/>
      </w:pPr>
      <w:r>
        <w:t>b)</w:t>
      </w:r>
      <w:r>
        <w:tab/>
      </w:r>
      <w:r w:rsidRPr="00AB713D">
        <w:rPr>
          <w:i/>
        </w:rPr>
        <w:t xml:space="preserve">No person may be ordered to be isolated, and no place may be ordered to be quarantined, except with the consent of such person or owner of such place or upon the order of a court of competent jurisdiction and upon proof by the Department or </w:t>
      </w:r>
      <w:r w:rsidRPr="00C333B4">
        <w:t>certified local health department</w:t>
      </w:r>
      <w:r w:rsidRPr="00AB713D">
        <w:rPr>
          <w:i/>
        </w:rPr>
        <w:t>, by clear and convincing evidence, that the public</w:t>
      </w:r>
      <w:r w:rsidR="00C333B4">
        <w:rPr>
          <w:i/>
        </w:rPr>
        <w:t>'</w:t>
      </w:r>
      <w:r w:rsidRPr="00AB713D">
        <w:rPr>
          <w:i/>
        </w:rPr>
        <w:t>s health and welfare are significantly endangered by a person with</w:t>
      </w:r>
      <w:r>
        <w:t xml:space="preserve"> syphilis, gonorrhea, chlamydia</w:t>
      </w:r>
      <w:r w:rsidR="00AF19EF">
        <w:t xml:space="preserve">, </w:t>
      </w:r>
      <w:r w:rsidR="00AF19EF" w:rsidRPr="00AF19EF">
        <w:t>HIV</w:t>
      </w:r>
      <w:r>
        <w:t xml:space="preserve"> or chancroid </w:t>
      </w:r>
      <w:r w:rsidRPr="00AB713D">
        <w:rPr>
          <w:i/>
        </w:rPr>
        <w:t>or by a place where there is a significant amount of sexual activity likely to spread</w:t>
      </w:r>
      <w:r>
        <w:t xml:space="preserve"> syphilis, gonorrhea, chlamydia</w:t>
      </w:r>
      <w:r w:rsidR="00AF19EF">
        <w:t>, HIV</w:t>
      </w:r>
      <w:r>
        <w:t xml:space="preserve"> or chancroid, </w:t>
      </w:r>
      <w:r w:rsidRPr="00AB713D">
        <w:rPr>
          <w:i/>
        </w:rPr>
        <w:t>and upon proof that all other reasonable means of correcting the problem have been exhausted and no less restrictive alternative exists.</w:t>
      </w:r>
      <w:r>
        <w:t xml:space="preserve"> (Section 7(b) of the Act)</w:t>
      </w:r>
    </w:p>
    <w:p w:rsidR="00AB713D" w:rsidRDefault="00AB713D" w:rsidP="00AB713D">
      <w:pPr>
        <w:widowControl w:val="0"/>
        <w:autoSpaceDE w:val="0"/>
        <w:autoSpaceDN w:val="0"/>
        <w:adjustRightInd w:val="0"/>
      </w:pPr>
    </w:p>
    <w:p w:rsidR="00AB713D" w:rsidRDefault="00AB713D" w:rsidP="00AB713D">
      <w:pPr>
        <w:widowControl w:val="0"/>
        <w:autoSpaceDE w:val="0"/>
        <w:autoSpaceDN w:val="0"/>
        <w:adjustRightInd w:val="0"/>
        <w:ind w:left="2160" w:hanging="720"/>
      </w:pPr>
      <w:r>
        <w:t>1)</w:t>
      </w:r>
      <w:r>
        <w:tab/>
        <w:t>A "significant danger to the public's health"</w:t>
      </w:r>
      <w:r w:rsidR="00C333B4">
        <w:t>,</w:t>
      </w:r>
      <w:r>
        <w:t xml:space="preserve"> for purposes of this Section, means that the continued operation or existence of the place in question would result in irreparable injury to individuals engaging in sexual activity at that place.</w:t>
      </w:r>
    </w:p>
    <w:p w:rsidR="00AB713D" w:rsidRDefault="00AB713D" w:rsidP="00AB713D">
      <w:pPr>
        <w:widowControl w:val="0"/>
        <w:autoSpaceDE w:val="0"/>
        <w:autoSpaceDN w:val="0"/>
        <w:adjustRightInd w:val="0"/>
        <w:ind w:left="1440"/>
      </w:pPr>
    </w:p>
    <w:p w:rsidR="00AB713D" w:rsidRDefault="00AB713D" w:rsidP="00C333B4">
      <w:pPr>
        <w:widowControl w:val="0"/>
        <w:tabs>
          <w:tab w:val="left" w:pos="3240"/>
        </w:tabs>
        <w:autoSpaceDE w:val="0"/>
        <w:autoSpaceDN w:val="0"/>
        <w:adjustRightInd w:val="0"/>
        <w:ind w:left="2160" w:hanging="720"/>
      </w:pPr>
      <w:r>
        <w:lastRenderedPageBreak/>
        <w:t>2)</w:t>
      </w:r>
      <w:r>
        <w:tab/>
        <w:t xml:space="preserve">The order and procedure for quarantine and isolation for purposes of this Section shall be the same as the order and procedure for quarantine and isolation set forth in </w:t>
      </w:r>
      <w:r w:rsidR="00C333B4">
        <w:t xml:space="preserve">77 Ill. Adm. Code </w:t>
      </w:r>
      <w:r>
        <w:t xml:space="preserve">690.1330 </w:t>
      </w:r>
      <w:r w:rsidR="00C333B4">
        <w:t>(</w:t>
      </w:r>
      <w:r>
        <w:t>Control of Communicable Diseases Code</w:t>
      </w:r>
      <w:r w:rsidR="00C333B4">
        <w:t>)</w:t>
      </w:r>
      <w:r>
        <w:t xml:space="preserve">.  </w:t>
      </w:r>
    </w:p>
    <w:p w:rsidR="00AB713D" w:rsidRDefault="00AB713D" w:rsidP="00AB713D">
      <w:pPr>
        <w:widowControl w:val="0"/>
        <w:autoSpaceDE w:val="0"/>
        <w:autoSpaceDN w:val="0"/>
        <w:adjustRightInd w:val="0"/>
        <w:ind w:left="1440"/>
      </w:pPr>
    </w:p>
    <w:p w:rsidR="00AB713D" w:rsidRDefault="00AB713D" w:rsidP="00AB713D">
      <w:pPr>
        <w:widowControl w:val="0"/>
        <w:autoSpaceDE w:val="0"/>
        <w:autoSpaceDN w:val="0"/>
        <w:adjustRightInd w:val="0"/>
        <w:ind w:left="2160" w:hanging="720"/>
      </w:pPr>
      <w:r>
        <w:t>3)</w:t>
      </w:r>
      <w:r>
        <w:tab/>
      </w:r>
      <w:r w:rsidRPr="00AB713D">
        <w:rPr>
          <w:i/>
        </w:rPr>
        <w:t xml:space="preserve">Any person who knowingly or maliciously disseminates any false information or report concerning the existence of </w:t>
      </w:r>
      <w:r w:rsidRPr="00C333B4">
        <w:t>syphilis, gonorrhea, chlamydia</w:t>
      </w:r>
      <w:r w:rsidR="00AF19EF">
        <w:t>, HIV</w:t>
      </w:r>
      <w:r w:rsidRPr="00C333B4">
        <w:t xml:space="preserve"> or chanchroid</w:t>
      </w:r>
      <w:r w:rsidRPr="00AB713D">
        <w:rPr>
          <w:i/>
        </w:rPr>
        <w:t xml:space="preserve"> in connection with the Department</w:t>
      </w:r>
      <w:r w:rsidR="00C333B4">
        <w:rPr>
          <w:i/>
        </w:rPr>
        <w:t>'</w:t>
      </w:r>
      <w:r w:rsidRPr="00AB713D">
        <w:rPr>
          <w:i/>
        </w:rPr>
        <w:t>s power of quarantine and isolation is guilty of a Class A misdemeanor.</w:t>
      </w:r>
      <w:r>
        <w:t xml:space="preserve">  (Section 7(d) of the Act)</w:t>
      </w:r>
    </w:p>
    <w:p w:rsidR="00AB713D" w:rsidRDefault="00AB713D" w:rsidP="00262134">
      <w:pPr>
        <w:widowControl w:val="0"/>
        <w:autoSpaceDE w:val="0"/>
        <w:autoSpaceDN w:val="0"/>
        <w:adjustRightInd w:val="0"/>
      </w:pPr>
    </w:p>
    <w:p w:rsidR="00AB713D" w:rsidRPr="00D55B37" w:rsidRDefault="00AB713D">
      <w:pPr>
        <w:pStyle w:val="JCARSourceNote"/>
        <w:ind w:left="720"/>
      </w:pPr>
      <w:r w:rsidRPr="00D55B37">
        <w:t xml:space="preserve">(Source:  </w:t>
      </w:r>
      <w:r>
        <w:t>Amended</w:t>
      </w:r>
      <w:r w:rsidRPr="00D55B37">
        <w:t xml:space="preserve"> at </w:t>
      </w:r>
      <w:r>
        <w:t>3</w:t>
      </w:r>
      <w:r w:rsidR="00CB2CD7">
        <w:t>7</w:t>
      </w:r>
      <w:r>
        <w:t xml:space="preserve"> I</w:t>
      </w:r>
      <w:r w:rsidRPr="00D55B37">
        <w:t xml:space="preserve">ll. Reg. </w:t>
      </w:r>
      <w:r w:rsidR="00C870E5">
        <w:t>8762</w:t>
      </w:r>
      <w:r w:rsidRPr="00D55B37">
        <w:t xml:space="preserve">, effective </w:t>
      </w:r>
      <w:bookmarkStart w:id="0" w:name="_GoBack"/>
      <w:r w:rsidR="00C870E5">
        <w:t>June 12, 2013</w:t>
      </w:r>
      <w:bookmarkEnd w:id="0"/>
      <w:r w:rsidRPr="00D55B37">
        <w:t>)</w:t>
      </w:r>
    </w:p>
    <w:sectPr w:rsidR="00AB713D" w:rsidRPr="00D55B37" w:rsidSect="002621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134"/>
    <w:rsid w:val="00203A84"/>
    <w:rsid w:val="00262134"/>
    <w:rsid w:val="00382914"/>
    <w:rsid w:val="005C3366"/>
    <w:rsid w:val="006C204F"/>
    <w:rsid w:val="006C7A38"/>
    <w:rsid w:val="00715E3F"/>
    <w:rsid w:val="008D131B"/>
    <w:rsid w:val="008E4133"/>
    <w:rsid w:val="00AB713D"/>
    <w:rsid w:val="00AF19EF"/>
    <w:rsid w:val="00B007A3"/>
    <w:rsid w:val="00C333B4"/>
    <w:rsid w:val="00C870E5"/>
    <w:rsid w:val="00CB2CD7"/>
    <w:rsid w:val="00D3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7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Sabo, Cheryl E.</cp:lastModifiedBy>
  <cp:revision>4</cp:revision>
  <dcterms:created xsi:type="dcterms:W3CDTF">2013-05-16T21:25:00Z</dcterms:created>
  <dcterms:modified xsi:type="dcterms:W3CDTF">2013-06-21T18:41:00Z</dcterms:modified>
</cp:coreProperties>
</file>