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15" w:rsidRDefault="005D1A15" w:rsidP="005D1A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A15" w:rsidRPr="00865894" w:rsidRDefault="005D1A15" w:rsidP="005D1A1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697.10  Applicability</w:t>
      </w:r>
      <w:r>
        <w:t xml:space="preserve"> </w:t>
      </w:r>
      <w:r w:rsidR="00865894">
        <w:rPr>
          <w:b/>
        </w:rPr>
        <w:t>(Repealed)</w:t>
      </w:r>
    </w:p>
    <w:p w:rsidR="005D1A15" w:rsidRDefault="005D1A15" w:rsidP="005D1A1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1A15" w:rsidRDefault="00865894" w:rsidP="005D1A15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 w:rsidR="009C38CE">
        <w:t>Repealed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A5BCB">
        <w:t>7613</w:t>
      </w:r>
      <w:r w:rsidRPr="00D55B37">
        <w:t xml:space="preserve">, effective </w:t>
      </w:r>
      <w:r w:rsidR="003A5BCB">
        <w:t>May 4, 2012</w:t>
      </w:r>
      <w:r w:rsidRPr="00D55B37">
        <w:t>)</w:t>
      </w:r>
    </w:p>
    <w:sectPr w:rsidR="005D1A15" w:rsidSect="005D1A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A15"/>
    <w:rsid w:val="002823CB"/>
    <w:rsid w:val="002E2B06"/>
    <w:rsid w:val="003A5BCB"/>
    <w:rsid w:val="00473B2C"/>
    <w:rsid w:val="005C3366"/>
    <w:rsid w:val="005D1A15"/>
    <w:rsid w:val="006A00C2"/>
    <w:rsid w:val="00865894"/>
    <w:rsid w:val="009C38CE"/>
    <w:rsid w:val="00A30994"/>
    <w:rsid w:val="00B7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