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C1" w:rsidRDefault="00E173C1" w:rsidP="00E173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3C1" w:rsidRDefault="00E173C1" w:rsidP="00E173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697.200  HIV/AIDS Registry System</w:t>
      </w:r>
      <w:r>
        <w:t xml:space="preserve"> </w:t>
      </w:r>
    </w:p>
    <w:p w:rsidR="00E173C1" w:rsidRDefault="00E173C1" w:rsidP="00E173C1">
      <w:pPr>
        <w:widowControl w:val="0"/>
        <w:autoSpaceDE w:val="0"/>
        <w:autoSpaceDN w:val="0"/>
        <w:adjustRightInd w:val="0"/>
      </w:pPr>
    </w:p>
    <w:p w:rsidR="00E173C1" w:rsidRDefault="00E173C1" w:rsidP="00E173C1">
      <w:pPr>
        <w:widowControl w:val="0"/>
        <w:autoSpaceDE w:val="0"/>
        <w:autoSpaceDN w:val="0"/>
        <w:adjustRightInd w:val="0"/>
      </w:pPr>
      <w:r>
        <w:t xml:space="preserve">The </w:t>
      </w:r>
      <w:r w:rsidR="006C7BD1" w:rsidRPr="006C7BD1">
        <w:t>Department</w:t>
      </w:r>
      <w:r w:rsidR="006C7BD1">
        <w:t>'</w:t>
      </w:r>
      <w:r w:rsidR="006C7BD1" w:rsidRPr="006C7BD1">
        <w:t xml:space="preserve">s </w:t>
      </w:r>
      <w:r>
        <w:t xml:space="preserve">HIV/AIDS Registry System has been created to compile more complete and precise statistical data than is presently available in order to evaluate </w:t>
      </w:r>
      <w:r w:rsidR="006C7BD1">
        <w:t>HIV</w:t>
      </w:r>
      <w:r>
        <w:t xml:space="preserve"> treatment and prevention measures.  The HIV/AIDS Registry System is a compilation of information concerning </w:t>
      </w:r>
      <w:r w:rsidR="006C7BD1">
        <w:t>reported</w:t>
      </w:r>
      <w:r>
        <w:t xml:space="preserve"> cases of AIDS and HIV. </w:t>
      </w:r>
    </w:p>
    <w:p w:rsidR="00E173C1" w:rsidRDefault="00E173C1" w:rsidP="00E173C1">
      <w:pPr>
        <w:widowControl w:val="0"/>
        <w:autoSpaceDE w:val="0"/>
        <w:autoSpaceDN w:val="0"/>
        <w:adjustRightInd w:val="0"/>
      </w:pPr>
    </w:p>
    <w:p w:rsidR="006C7BD1" w:rsidRPr="00D55B37" w:rsidRDefault="006C7BD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D26BD3">
        <w:t>7613</w:t>
      </w:r>
      <w:r w:rsidRPr="00D55B37">
        <w:t xml:space="preserve">, effective </w:t>
      </w:r>
      <w:r w:rsidR="00D26BD3">
        <w:t>May 4, 2012</w:t>
      </w:r>
      <w:r w:rsidRPr="00D55B37">
        <w:t>)</w:t>
      </w:r>
    </w:p>
    <w:sectPr w:rsidR="006C7BD1" w:rsidRPr="00D55B37" w:rsidSect="00E173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3C1"/>
    <w:rsid w:val="00364F5F"/>
    <w:rsid w:val="005C3366"/>
    <w:rsid w:val="00637A2E"/>
    <w:rsid w:val="006C7BD1"/>
    <w:rsid w:val="00D26BD3"/>
    <w:rsid w:val="00E173C1"/>
    <w:rsid w:val="00E708FF"/>
    <w:rsid w:val="00F6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697</vt:lpstr>
    </vt:vector>
  </TitlesOfParts>
  <Company>State of Illinois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697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