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EF" w:rsidRDefault="007A3BEF" w:rsidP="007A3B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7A3BEF" w:rsidRDefault="007A3BEF" w:rsidP="007A3BEF">
      <w:pPr>
        <w:widowControl w:val="0"/>
        <w:autoSpaceDE w:val="0"/>
        <w:autoSpaceDN w:val="0"/>
        <w:adjustRightInd w:val="0"/>
        <w:jc w:val="center"/>
      </w:pPr>
    </w:p>
    <w:p w:rsidR="007A3BEF" w:rsidRDefault="007A3BEF" w:rsidP="007A3BE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710.10</w:t>
      </w:r>
      <w:r>
        <w:tab/>
        <w:t xml:space="preserve">Applicability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710.20</w:t>
      </w:r>
      <w:r>
        <w:tab/>
        <w:t xml:space="preserve">Definitions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710.30</w:t>
      </w:r>
      <w:r>
        <w:tab/>
        <w:t xml:space="preserve">Incorporated Materials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710.40</w:t>
      </w:r>
      <w:r>
        <w:tab/>
        <w:t xml:space="preserve">Availability of Information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710.50</w:t>
      </w:r>
      <w:r>
        <w:tab/>
        <w:t xml:space="preserve">Administrative Hearings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</w:p>
    <w:p w:rsidR="00295D95" w:rsidRDefault="007A3BEF" w:rsidP="007A3BE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REGIONAL ALZHEIMER'S DISEASE AND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RELATED DISORDERS</w:t>
      </w:r>
      <w:r w:rsidR="00295D95">
        <w:t xml:space="preserve"> </w:t>
      </w:r>
      <w:r>
        <w:t>ASSISTANCE NETWORK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710.100</w:t>
      </w:r>
      <w:r>
        <w:tab/>
        <w:t xml:space="preserve">Description of the Network and Regions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710.110</w:t>
      </w:r>
      <w:r>
        <w:tab/>
        <w:t xml:space="preserve">Designation Criteria for Regional ADA Centers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710.120</w:t>
      </w:r>
      <w:r>
        <w:tab/>
        <w:t xml:space="preserve">Designation Procedures for Regional ADA Centers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710.130</w:t>
      </w:r>
      <w:r>
        <w:tab/>
        <w:t xml:space="preserve">Designation Criteria for Primary Providers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710.140</w:t>
      </w:r>
      <w:r>
        <w:tab/>
        <w:t xml:space="preserve">Designation Procedures for Primary Providers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710.150</w:t>
      </w:r>
      <w:r>
        <w:tab/>
        <w:t xml:space="preserve">Services Provided by Regional ADA Centers and Primary Providers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710.160</w:t>
      </w:r>
      <w:r>
        <w:tab/>
        <w:t xml:space="preserve">Diagnostic Evaluation of ADRD Patients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710.165</w:t>
      </w:r>
      <w:r>
        <w:tab/>
        <w:t xml:space="preserve">Multi-disciplinary Team Responsibilities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710.170</w:t>
      </w:r>
      <w:r>
        <w:tab/>
        <w:t xml:space="preserve">Treatment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710.180</w:t>
      </w:r>
      <w:r>
        <w:tab/>
        <w:t xml:space="preserve">Support Services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ALZHEIMER'S DISEASE AND RELATED DISORDERS GRANTS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710.200</w:t>
      </w:r>
      <w:r>
        <w:tab/>
        <w:t xml:space="preserve">Grants to Regional ADA Centers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710.210</w:t>
      </w:r>
      <w:r>
        <w:tab/>
        <w:t xml:space="preserve">Grants from the Alzheimer's Disease Research Fund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710.220</w:t>
      </w:r>
      <w:r>
        <w:tab/>
        <w:t xml:space="preserve">Funding Criteria for Grants from the Alzheimer's Disease Research Fund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  <w:r>
        <w:t>710.230</w:t>
      </w:r>
      <w:r>
        <w:tab/>
        <w:t xml:space="preserve">Criteria for Approval of Alzheimer's Disease Research Act Proposals </w:t>
      </w:r>
    </w:p>
    <w:p w:rsidR="007A3BEF" w:rsidRDefault="007A3BEF" w:rsidP="007A3BEF">
      <w:pPr>
        <w:widowControl w:val="0"/>
        <w:autoSpaceDE w:val="0"/>
        <w:autoSpaceDN w:val="0"/>
        <w:adjustRightInd w:val="0"/>
        <w:ind w:left="1440" w:hanging="1440"/>
      </w:pPr>
    </w:p>
    <w:p w:rsidR="007A3BEF" w:rsidRDefault="007A3BEF" w:rsidP="007A3BEF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Regions of Illinois Department of Public Health and Regional ADA Centers' Service Areas </w:t>
      </w:r>
    </w:p>
    <w:sectPr w:rsidR="007A3BEF" w:rsidSect="007A3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BEF"/>
    <w:rsid w:val="0005676C"/>
    <w:rsid w:val="00295D95"/>
    <w:rsid w:val="007A3BEF"/>
    <w:rsid w:val="00B96BA9"/>
    <w:rsid w:val="00E87C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