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9B5DC" w14:textId="77777777" w:rsidR="0003719C" w:rsidRDefault="0003719C" w:rsidP="0003719C">
      <w:pPr>
        <w:widowControl w:val="0"/>
        <w:autoSpaceDE w:val="0"/>
        <w:autoSpaceDN w:val="0"/>
        <w:adjustRightInd w:val="0"/>
      </w:pPr>
    </w:p>
    <w:p w14:paraId="1D6286B3" w14:textId="146A1D62" w:rsidR="0003719C" w:rsidRDefault="0003719C" w:rsidP="0003719C">
      <w:pPr>
        <w:pStyle w:val="JCARMainSourceNote"/>
      </w:pPr>
      <w:r>
        <w:t xml:space="preserve">SOURCE:  Adopted December 23, 1975; amended at 2 Ill. Reg. 19, p. 180, effective May 13, 1978; old rules repealed, new rules adopted and codified at 7 Ill. Reg. 1336, effective January 25, 1983; amended at 7 Ill. Reg. 16415, effective November 23, 1983; amended at 11 Ill. Reg. 2345, effective February 1, 1987; amended at 11 Ill. Reg. 18735, effective January 1, 1988; emergency amendment at 12 Ill. Reg. 14380, effective September 2, 1988, for a maximum of 150 days; amended at 12 Ill. Reg. 17918, effective December 1, 1988; amended at 13 Ill. Reg. 1819, effective January 30, 1989; amended at 13 Ill. Reg. 18888, effective December 1, 1989; amended at 14 Ill. Reg. 19975, effective January 1, 1991; amended at 14 Ill. Reg. 20535, effective January 1, 1991; amended at 16 Ill. Reg. 15995, effective October 1, 1992; amended at 17 Ill. Reg. 18588, effective October 15, 1993; amended at 20 Ill. Reg. 2171, effective January 20, 1996; amended at 20 Ill. Reg. 3210, effective February 5, 1996; amended at 22 Ill. Reg. 19009, effective October 1, 1998; amended at 32 Ill. Reg. 11980, effective July 10, 2008; amended at 37 Ill. Reg. 20365, effective December 6, 2013; amended at 38 Ill. Reg. 11775, effective May 21, 2014; amended at 38 Ill. Reg. 23109, effective November 20, 2014; amended at 39 Ill. Reg. </w:t>
      </w:r>
      <w:r w:rsidR="00622E96">
        <w:t>5006</w:t>
      </w:r>
      <w:r>
        <w:t xml:space="preserve">, effective </w:t>
      </w:r>
      <w:r w:rsidR="00622E96">
        <w:t>March 17, 2015</w:t>
      </w:r>
      <w:r w:rsidR="007A04E7">
        <w:t xml:space="preserve">; </w:t>
      </w:r>
      <w:r w:rsidR="00FC1A45">
        <w:t xml:space="preserve">amended at 39 Ill. Reg. 10619, effective July 15, 2015; </w:t>
      </w:r>
      <w:r w:rsidR="00F5234D">
        <w:t>amended at 40</w:t>
      </w:r>
      <w:r w:rsidR="007A04E7">
        <w:t xml:space="preserve"> Ill. Reg. </w:t>
      </w:r>
      <w:r w:rsidR="005A3BE8">
        <w:t>9532</w:t>
      </w:r>
      <w:r w:rsidR="007A04E7">
        <w:t xml:space="preserve">, effective </w:t>
      </w:r>
      <w:r w:rsidR="00B24C15">
        <w:t>June 29, 2016</w:t>
      </w:r>
      <w:r w:rsidR="00000538">
        <w:t xml:space="preserve">; former Part repealed at 42 Ill. Reg. </w:t>
      </w:r>
      <w:r w:rsidR="009454AB">
        <w:t>24242</w:t>
      </w:r>
      <w:r w:rsidR="00000538">
        <w:t xml:space="preserve"> and new Part adopted at 42 Ill. Reg. </w:t>
      </w:r>
      <w:r w:rsidR="009454AB">
        <w:t>24245</w:t>
      </w:r>
      <w:r w:rsidR="00000538">
        <w:t xml:space="preserve">, effective </w:t>
      </w:r>
      <w:r w:rsidR="009454AB">
        <w:t>December 7, 2018</w:t>
      </w:r>
      <w:r w:rsidR="007E453A" w:rsidRPr="009F5536">
        <w:t>; amended at 4</w:t>
      </w:r>
      <w:r w:rsidR="007E453A">
        <w:t>8</w:t>
      </w:r>
      <w:r w:rsidR="007E453A" w:rsidRPr="009F5536">
        <w:t xml:space="preserve"> Ill. Reg. </w:t>
      </w:r>
      <w:r w:rsidR="00351A15">
        <w:t>5339</w:t>
      </w:r>
      <w:r w:rsidR="007E453A" w:rsidRPr="009F5536">
        <w:t xml:space="preserve">, effective </w:t>
      </w:r>
      <w:r w:rsidR="00351A15">
        <w:t>March 22, 2024</w:t>
      </w:r>
      <w:r w:rsidR="00000538">
        <w:t>.</w:t>
      </w:r>
    </w:p>
    <w:sectPr w:rsidR="0003719C" w:rsidSect="00B51B8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B82"/>
    <w:rsid w:val="00000538"/>
    <w:rsid w:val="0003719C"/>
    <w:rsid w:val="00037FA9"/>
    <w:rsid w:val="000673B8"/>
    <w:rsid w:val="000A6E53"/>
    <w:rsid w:val="001510B5"/>
    <w:rsid w:val="00234689"/>
    <w:rsid w:val="002E6B9B"/>
    <w:rsid w:val="002F7D06"/>
    <w:rsid w:val="00351A15"/>
    <w:rsid w:val="005A3BE8"/>
    <w:rsid w:val="005C3366"/>
    <w:rsid w:val="005F1CBA"/>
    <w:rsid w:val="00622E96"/>
    <w:rsid w:val="00647A45"/>
    <w:rsid w:val="007A04E7"/>
    <w:rsid w:val="007E453A"/>
    <w:rsid w:val="00937B71"/>
    <w:rsid w:val="009454AB"/>
    <w:rsid w:val="00B24C15"/>
    <w:rsid w:val="00B51B82"/>
    <w:rsid w:val="00B96E33"/>
    <w:rsid w:val="00F173C3"/>
    <w:rsid w:val="00F5234D"/>
    <w:rsid w:val="00FC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2C82696"/>
  <w15:docId w15:val="{F7826FA1-4865-4280-94DC-B574C1BA8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719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067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3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December 23, 1975; amended at 2 Ill</vt:lpstr>
    </vt:vector>
  </TitlesOfParts>
  <Company>State of Illinois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December 23, 1975; amended at 2 Ill</dc:title>
  <dc:subject/>
  <dc:creator>Illinois General Assembly</dc:creator>
  <cp:keywords/>
  <dc:description/>
  <cp:lastModifiedBy>Shipley, Melissa A.</cp:lastModifiedBy>
  <cp:revision>19</cp:revision>
  <dcterms:created xsi:type="dcterms:W3CDTF">2012-06-22T00:52:00Z</dcterms:created>
  <dcterms:modified xsi:type="dcterms:W3CDTF">2024-04-05T12:38:00Z</dcterms:modified>
</cp:coreProperties>
</file>