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1B" w:rsidRDefault="009A641B" w:rsidP="009A641B">
      <w:pPr>
        <w:widowControl w:val="0"/>
        <w:autoSpaceDE w:val="0"/>
        <w:autoSpaceDN w:val="0"/>
        <w:adjustRightInd w:val="0"/>
      </w:pPr>
      <w:bookmarkStart w:id="0" w:name="_GoBack"/>
      <w:bookmarkEnd w:id="0"/>
    </w:p>
    <w:p w:rsidR="009A641B" w:rsidRDefault="009A641B" w:rsidP="009A641B">
      <w:pPr>
        <w:widowControl w:val="0"/>
        <w:autoSpaceDE w:val="0"/>
        <w:autoSpaceDN w:val="0"/>
        <w:adjustRightInd w:val="0"/>
      </w:pPr>
      <w:r>
        <w:rPr>
          <w:b/>
          <w:bCs/>
        </w:rPr>
        <w:t>Section 750.1610  Restricted Operations</w:t>
      </w:r>
      <w:r>
        <w:t xml:space="preserve"> </w:t>
      </w:r>
    </w:p>
    <w:p w:rsidR="009A641B" w:rsidRDefault="009A641B" w:rsidP="009A641B">
      <w:pPr>
        <w:widowControl w:val="0"/>
        <w:autoSpaceDE w:val="0"/>
        <w:autoSpaceDN w:val="0"/>
        <w:adjustRightInd w:val="0"/>
      </w:pPr>
    </w:p>
    <w:p w:rsidR="009A641B" w:rsidRDefault="009A641B" w:rsidP="009A641B">
      <w:pPr>
        <w:widowControl w:val="0"/>
        <w:autoSpaceDE w:val="0"/>
        <w:autoSpaceDN w:val="0"/>
        <w:adjustRightInd w:val="0"/>
        <w:ind w:left="1440" w:hanging="720"/>
      </w:pPr>
      <w:r>
        <w:t>a)</w:t>
      </w:r>
      <w:r>
        <w:tab/>
        <w:t xml:space="preserve">This Section is applicable whenever a temporary food service establishment is permitted, under the provisions of Section 750.1600 to operate without complying with all the requirements of this Part. </w:t>
      </w:r>
    </w:p>
    <w:p w:rsidR="00E35FDB" w:rsidRDefault="00E35FDB" w:rsidP="009A641B">
      <w:pPr>
        <w:widowControl w:val="0"/>
        <w:autoSpaceDE w:val="0"/>
        <w:autoSpaceDN w:val="0"/>
        <w:adjustRightInd w:val="0"/>
        <w:ind w:left="1440" w:hanging="720"/>
      </w:pPr>
    </w:p>
    <w:p w:rsidR="009A641B" w:rsidRDefault="009A641B" w:rsidP="009A641B">
      <w:pPr>
        <w:widowControl w:val="0"/>
        <w:autoSpaceDE w:val="0"/>
        <w:autoSpaceDN w:val="0"/>
        <w:adjustRightInd w:val="0"/>
        <w:ind w:left="1440" w:hanging="720"/>
      </w:pPr>
      <w:r>
        <w:t>b)</w:t>
      </w:r>
      <w:r>
        <w:tab/>
        <w:t xml:space="preserve">Only those potentially hazardous foods requiring limited preparation, such as hamburgers and frankfurters, which require seasoning and cooking, shall be prepared or served.  The preparation or service of other potentially hazardous foods, including pastries filled with cream or synthetic cream, custards, and similar products, and salads or sandwiches containing meat, poultry, eggs or fish is prohibited. This prohibition does not apply, however, to any potentially hazardous </w:t>
      </w:r>
      <w:r w:rsidR="000634A0">
        <w:t>food that has been prepared and</w:t>
      </w:r>
      <w:r>
        <w:t xml:space="preserve"> packaged under conditions meeting the requirements of this Part, is obtained in individual servings, is stored at a temperature of 41</w:t>
      </w:r>
      <w:r w:rsidR="000634A0">
        <w:t>°</w:t>
      </w:r>
      <w:r>
        <w:t>F or below, or at temperature of 140</w:t>
      </w:r>
      <w:r w:rsidR="00790771">
        <w:t>°</w:t>
      </w:r>
      <w:r>
        <w:t xml:space="preserve">F or above in facilities that meet the requirements of this Part, and is served directly in the unopened container in which it was packaged. </w:t>
      </w:r>
    </w:p>
    <w:p w:rsidR="009A641B" w:rsidRDefault="009A641B" w:rsidP="009A641B">
      <w:pPr>
        <w:widowControl w:val="0"/>
        <w:autoSpaceDE w:val="0"/>
        <w:autoSpaceDN w:val="0"/>
        <w:adjustRightInd w:val="0"/>
        <w:ind w:left="1440" w:hanging="720"/>
      </w:pPr>
    </w:p>
    <w:p w:rsidR="009A641B" w:rsidRDefault="009A641B" w:rsidP="009A641B">
      <w:pPr>
        <w:widowControl w:val="0"/>
        <w:autoSpaceDE w:val="0"/>
        <w:autoSpaceDN w:val="0"/>
        <w:adjustRightInd w:val="0"/>
        <w:ind w:left="1440" w:hanging="720"/>
      </w:pPr>
      <w:r>
        <w:t xml:space="preserve">(Source:  Amended at 20 Ill. Reg. 2171, effective January 20, 1996) </w:t>
      </w:r>
    </w:p>
    <w:sectPr w:rsidR="009A641B" w:rsidSect="009A64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41B"/>
    <w:rsid w:val="00045FCC"/>
    <w:rsid w:val="000634A0"/>
    <w:rsid w:val="00552C9B"/>
    <w:rsid w:val="005C3366"/>
    <w:rsid w:val="00790771"/>
    <w:rsid w:val="009A641B"/>
    <w:rsid w:val="00E35FDB"/>
    <w:rsid w:val="00F7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