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5C5" w:rsidRDefault="00AB75C5" w:rsidP="00AB75C5">
      <w:pPr>
        <w:widowControl w:val="0"/>
        <w:autoSpaceDE w:val="0"/>
        <w:autoSpaceDN w:val="0"/>
        <w:adjustRightInd w:val="0"/>
      </w:pPr>
      <w:bookmarkStart w:id="0" w:name="_GoBack"/>
      <w:bookmarkEnd w:id="0"/>
    </w:p>
    <w:p w:rsidR="00AB75C5" w:rsidRDefault="00AB75C5" w:rsidP="00AB75C5">
      <w:pPr>
        <w:widowControl w:val="0"/>
        <w:autoSpaceDE w:val="0"/>
        <w:autoSpaceDN w:val="0"/>
        <w:adjustRightInd w:val="0"/>
      </w:pPr>
      <w:r>
        <w:rPr>
          <w:b/>
          <w:bCs/>
        </w:rPr>
        <w:t>Section 760.410  General - Personal Cleanliness</w:t>
      </w:r>
      <w:r>
        <w:t xml:space="preserve"> </w:t>
      </w:r>
    </w:p>
    <w:p w:rsidR="00AB75C5" w:rsidRDefault="00AB75C5" w:rsidP="00AB75C5">
      <w:pPr>
        <w:widowControl w:val="0"/>
        <w:autoSpaceDE w:val="0"/>
        <w:autoSpaceDN w:val="0"/>
        <w:adjustRightInd w:val="0"/>
      </w:pPr>
    </w:p>
    <w:p w:rsidR="00AB75C5" w:rsidRDefault="00AB75C5" w:rsidP="00AB75C5">
      <w:pPr>
        <w:widowControl w:val="0"/>
        <w:autoSpaceDE w:val="0"/>
        <w:autoSpaceDN w:val="0"/>
        <w:adjustRightInd w:val="0"/>
      </w:pPr>
      <w:r>
        <w:t xml:space="preserve">Employees shall thoroughly wash their hands and the exposed portions of their arms with soap and warm water before starting work, during work as often as is necessary to keep them clean, and after smoking, eating, drinking, or using the toilet.  Employees shall keep their fingernails clean and trimmed. </w:t>
      </w:r>
    </w:p>
    <w:sectPr w:rsidR="00AB75C5" w:rsidSect="00AB75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75C5"/>
    <w:rsid w:val="004D15E2"/>
    <w:rsid w:val="005C3366"/>
    <w:rsid w:val="00AB75C5"/>
    <w:rsid w:val="00CB74C2"/>
    <w:rsid w:val="00FC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2012-06-22T00:57:00Z</dcterms:created>
  <dcterms:modified xsi:type="dcterms:W3CDTF">2012-06-22T00:57:00Z</dcterms:modified>
</cp:coreProperties>
</file>