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8F" w:rsidRDefault="0051738F" w:rsidP="005173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738F" w:rsidRDefault="0051738F" w:rsidP="005173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760.2050  Hazard Analysis Critical Control Point (HACCP) Program</w:t>
      </w:r>
      <w:r>
        <w:t xml:space="preserve"> </w:t>
      </w:r>
    </w:p>
    <w:p w:rsidR="0051738F" w:rsidRDefault="0051738F" w:rsidP="0051738F">
      <w:pPr>
        <w:widowControl w:val="0"/>
        <w:autoSpaceDE w:val="0"/>
        <w:autoSpaceDN w:val="0"/>
        <w:adjustRightInd w:val="0"/>
      </w:pPr>
    </w:p>
    <w:p w:rsidR="0051738F" w:rsidRDefault="0051738F" w:rsidP="0051738F">
      <w:pPr>
        <w:widowControl w:val="0"/>
        <w:autoSpaceDE w:val="0"/>
        <w:autoSpaceDN w:val="0"/>
        <w:adjustRightInd w:val="0"/>
      </w:pPr>
      <w:r>
        <w:t xml:space="preserve">All retail food establishments processing food in a reduced oxygen atmosphere must develop a HACCP Program and maintain a copy of this program at the processing site for review by the appropriate regulatory authority.  This HACCP Program shall include: </w:t>
      </w:r>
    </w:p>
    <w:p w:rsidR="001B475D" w:rsidRDefault="001B475D" w:rsidP="0051738F">
      <w:pPr>
        <w:widowControl w:val="0"/>
        <w:autoSpaceDE w:val="0"/>
        <w:autoSpaceDN w:val="0"/>
        <w:adjustRightInd w:val="0"/>
      </w:pPr>
    </w:p>
    <w:p w:rsidR="0051738F" w:rsidRDefault="0051738F" w:rsidP="005173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complete description of the processing, packaging and storage procedure.  The program must also identify the critical control points in the procedure with a description of how these will be monitored and controlled and provide barrier certifications for all foods; </w:t>
      </w:r>
    </w:p>
    <w:p w:rsidR="001B475D" w:rsidRDefault="001B475D" w:rsidP="0051738F">
      <w:pPr>
        <w:widowControl w:val="0"/>
        <w:autoSpaceDE w:val="0"/>
        <w:autoSpaceDN w:val="0"/>
        <w:adjustRightInd w:val="0"/>
        <w:ind w:left="1440" w:hanging="720"/>
      </w:pPr>
    </w:p>
    <w:p w:rsidR="0051738F" w:rsidRDefault="0051738F" w:rsidP="005173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list of the equipment and food-contact packaging supplies used; </w:t>
      </w:r>
    </w:p>
    <w:p w:rsidR="001B475D" w:rsidRDefault="001B475D" w:rsidP="0051738F">
      <w:pPr>
        <w:widowControl w:val="0"/>
        <w:autoSpaceDE w:val="0"/>
        <w:autoSpaceDN w:val="0"/>
        <w:adjustRightInd w:val="0"/>
        <w:ind w:left="1440" w:hanging="720"/>
      </w:pPr>
    </w:p>
    <w:p w:rsidR="0051738F" w:rsidRDefault="0051738F" w:rsidP="0051738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description of the lot identification system; </w:t>
      </w:r>
    </w:p>
    <w:p w:rsidR="001B475D" w:rsidRDefault="001B475D" w:rsidP="0051738F">
      <w:pPr>
        <w:widowControl w:val="0"/>
        <w:autoSpaceDE w:val="0"/>
        <w:autoSpaceDN w:val="0"/>
        <w:adjustRightInd w:val="0"/>
        <w:ind w:left="1440" w:hanging="720"/>
      </w:pPr>
    </w:p>
    <w:p w:rsidR="0051738F" w:rsidRDefault="0051738F" w:rsidP="0051738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description of the employee training program; </w:t>
      </w:r>
    </w:p>
    <w:p w:rsidR="001B475D" w:rsidRDefault="001B475D" w:rsidP="0051738F">
      <w:pPr>
        <w:widowControl w:val="0"/>
        <w:autoSpaceDE w:val="0"/>
        <w:autoSpaceDN w:val="0"/>
        <w:adjustRightInd w:val="0"/>
        <w:ind w:left="1440" w:hanging="720"/>
      </w:pPr>
    </w:p>
    <w:p w:rsidR="0051738F" w:rsidRDefault="0051738F" w:rsidP="0051738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If gases are used, identification of the gases as being of food grade quality and a list by proportion of gas(</w:t>
      </w:r>
      <w:proofErr w:type="spellStart"/>
      <w:r>
        <w:t>es</w:t>
      </w:r>
      <w:proofErr w:type="spellEnd"/>
      <w:r>
        <w:t xml:space="preserve">) used in the packaging; </w:t>
      </w:r>
    </w:p>
    <w:p w:rsidR="001B475D" w:rsidRDefault="001B475D" w:rsidP="0051738F">
      <w:pPr>
        <w:widowControl w:val="0"/>
        <w:autoSpaceDE w:val="0"/>
        <w:autoSpaceDN w:val="0"/>
        <w:adjustRightInd w:val="0"/>
        <w:ind w:left="1440" w:hanging="720"/>
      </w:pPr>
    </w:p>
    <w:p w:rsidR="0051738F" w:rsidRDefault="0051738F" w:rsidP="0051738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description of the procedure along with the frequency for cleaning and sanitizing the involved food-contact surfaces in the processing area; and </w:t>
      </w:r>
    </w:p>
    <w:p w:rsidR="001B475D" w:rsidRDefault="001B475D" w:rsidP="0051738F">
      <w:pPr>
        <w:widowControl w:val="0"/>
        <w:autoSpaceDE w:val="0"/>
        <w:autoSpaceDN w:val="0"/>
        <w:adjustRightInd w:val="0"/>
        <w:ind w:left="1440" w:hanging="720"/>
      </w:pPr>
    </w:p>
    <w:p w:rsidR="0051738F" w:rsidRDefault="0051738F" w:rsidP="0051738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description of action to be taken if there is a deviation from the process approved by the regulatory agency. </w:t>
      </w:r>
    </w:p>
    <w:p w:rsidR="0051738F" w:rsidRDefault="0051738F" w:rsidP="0051738F">
      <w:pPr>
        <w:widowControl w:val="0"/>
        <w:autoSpaceDE w:val="0"/>
        <w:autoSpaceDN w:val="0"/>
        <w:adjustRightInd w:val="0"/>
        <w:ind w:left="1440" w:hanging="720"/>
      </w:pPr>
    </w:p>
    <w:p w:rsidR="0051738F" w:rsidRDefault="0051738F" w:rsidP="005173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16050, effective October 1, 1992) </w:t>
      </w:r>
    </w:p>
    <w:sectPr w:rsidR="0051738F" w:rsidSect="005173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38F"/>
    <w:rsid w:val="001B475D"/>
    <w:rsid w:val="0051738F"/>
    <w:rsid w:val="005C3366"/>
    <w:rsid w:val="006033CB"/>
    <w:rsid w:val="009E3D01"/>
    <w:rsid w:val="00B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