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17" w:rsidRDefault="001D7017" w:rsidP="001D70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7017" w:rsidRDefault="001D7017" w:rsidP="001D7017">
      <w:pPr>
        <w:widowControl w:val="0"/>
        <w:autoSpaceDE w:val="0"/>
        <w:autoSpaceDN w:val="0"/>
        <w:adjustRightInd w:val="0"/>
        <w:jc w:val="center"/>
      </w:pPr>
      <w:r>
        <w:t>SUBPART K:   MEAT/POULTRY PROCESSING AND LABELING</w:t>
      </w:r>
    </w:p>
    <w:sectPr w:rsidR="001D7017" w:rsidSect="001D70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017"/>
    <w:rsid w:val="001D7017"/>
    <w:rsid w:val="003E303F"/>
    <w:rsid w:val="00515B8A"/>
    <w:rsid w:val="005C3366"/>
    <w:rsid w:val="00F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 MEAT/POULTRY PROCESSING AND LABELING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 MEAT/POULTRY PROCESSING AND LABELING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