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18" w:rsidRDefault="00840A18" w:rsidP="00840A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0A18" w:rsidRDefault="00840A18" w:rsidP="00840A18">
      <w:pPr>
        <w:widowControl w:val="0"/>
        <w:autoSpaceDE w:val="0"/>
        <w:autoSpaceDN w:val="0"/>
        <w:adjustRightInd w:val="0"/>
        <w:jc w:val="center"/>
      </w:pPr>
      <w:r>
        <w:t>PART 775</w:t>
      </w:r>
    </w:p>
    <w:p w:rsidR="00840A18" w:rsidRDefault="00840A18" w:rsidP="00840A18">
      <w:pPr>
        <w:widowControl w:val="0"/>
        <w:autoSpaceDE w:val="0"/>
        <w:autoSpaceDN w:val="0"/>
        <w:adjustRightInd w:val="0"/>
        <w:jc w:val="center"/>
      </w:pPr>
      <w:r>
        <w:t>GRADE A PASTEURIZED MILK AND MILK PRODUCTS</w:t>
      </w:r>
    </w:p>
    <w:sectPr w:rsidR="00840A18" w:rsidSect="00840A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A18"/>
    <w:rsid w:val="000F7101"/>
    <w:rsid w:val="005C3366"/>
    <w:rsid w:val="005C507F"/>
    <w:rsid w:val="00840A18"/>
    <w:rsid w:val="00C24E2D"/>
    <w:rsid w:val="00F9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775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775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