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8D" w:rsidRDefault="0003348D" w:rsidP="0003348D">
      <w:pPr>
        <w:widowControl w:val="0"/>
        <w:autoSpaceDE w:val="0"/>
        <w:autoSpaceDN w:val="0"/>
        <w:adjustRightInd w:val="0"/>
      </w:pPr>
      <w:bookmarkStart w:id="0" w:name="_GoBack"/>
      <w:bookmarkEnd w:id="0"/>
    </w:p>
    <w:p w:rsidR="0003348D" w:rsidRDefault="0003348D" w:rsidP="0003348D">
      <w:pPr>
        <w:widowControl w:val="0"/>
        <w:autoSpaceDE w:val="0"/>
        <w:autoSpaceDN w:val="0"/>
        <w:adjustRightInd w:val="0"/>
      </w:pPr>
      <w:r>
        <w:rPr>
          <w:b/>
          <w:bCs/>
        </w:rPr>
        <w:t>Section 785.560  Clothing and Shoe Covers</w:t>
      </w:r>
      <w:r>
        <w:t xml:space="preserve"> </w:t>
      </w:r>
    </w:p>
    <w:p w:rsidR="0003348D" w:rsidRDefault="0003348D" w:rsidP="0003348D">
      <w:pPr>
        <w:widowControl w:val="0"/>
        <w:autoSpaceDE w:val="0"/>
        <w:autoSpaceDN w:val="0"/>
        <w:adjustRightInd w:val="0"/>
      </w:pPr>
    </w:p>
    <w:p w:rsidR="0003348D" w:rsidRDefault="0003348D" w:rsidP="0003348D">
      <w:pPr>
        <w:widowControl w:val="0"/>
        <w:autoSpaceDE w:val="0"/>
        <w:autoSpaceDN w:val="0"/>
        <w:adjustRightInd w:val="0"/>
      </w:pPr>
      <w:r>
        <w:t xml:space="preserve">Clean clothing and shoe covers shall be provided exclusively for the purpose of cleaning the interior of the drier when it is necessary to enter the drier to perform the cleaning operation. </w:t>
      </w:r>
    </w:p>
    <w:sectPr w:rsidR="0003348D" w:rsidSect="000334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48D"/>
    <w:rsid w:val="0003348D"/>
    <w:rsid w:val="005C3366"/>
    <w:rsid w:val="00C31789"/>
    <w:rsid w:val="00DD77CE"/>
    <w:rsid w:val="00F3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