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DF" w:rsidRDefault="002C1FDF" w:rsidP="002C1FDF">
      <w:pPr>
        <w:widowControl w:val="0"/>
        <w:autoSpaceDE w:val="0"/>
        <w:autoSpaceDN w:val="0"/>
        <w:adjustRightInd w:val="0"/>
      </w:pPr>
      <w:bookmarkStart w:id="0" w:name="_GoBack"/>
      <w:bookmarkEnd w:id="0"/>
    </w:p>
    <w:p w:rsidR="002C1FDF" w:rsidRDefault="002C1FDF" w:rsidP="002C1FDF">
      <w:pPr>
        <w:widowControl w:val="0"/>
        <w:autoSpaceDE w:val="0"/>
        <w:autoSpaceDN w:val="0"/>
        <w:adjustRightInd w:val="0"/>
      </w:pPr>
      <w:r>
        <w:rPr>
          <w:b/>
          <w:bCs/>
        </w:rPr>
        <w:t>Section 785.830  Cookers</w:t>
      </w:r>
      <w:r>
        <w:t xml:space="preserve"> </w:t>
      </w:r>
    </w:p>
    <w:p w:rsidR="002C1FDF" w:rsidRDefault="002C1FDF" w:rsidP="002C1FDF">
      <w:pPr>
        <w:widowControl w:val="0"/>
        <w:autoSpaceDE w:val="0"/>
        <w:autoSpaceDN w:val="0"/>
        <w:adjustRightInd w:val="0"/>
      </w:pPr>
    </w:p>
    <w:p w:rsidR="002C1FDF" w:rsidRDefault="002C1FDF" w:rsidP="002C1FDF">
      <w:pPr>
        <w:widowControl w:val="0"/>
        <w:autoSpaceDE w:val="0"/>
        <w:autoSpaceDN w:val="0"/>
        <w:adjustRightInd w:val="0"/>
      </w:pPr>
      <w:r>
        <w:t xml:space="preserve">The cookers shall be the steam jacketed or direct steam type.  They shall be constructed of stainless steel or other equally corrosion-resistant material.  All product contact surfaces shall be readily accessible for cleaning.  Each cooker shall be equipped with an indicating thermometer, and a temperature recording device.  The recording thermometer stem may be placed in the cooker if satisfactory time charts are used; if not, the stem shall be placed in the hotwell or filler hopper.  Steam check valves on direct steam type cookers shall be mounted flush with cooker wall, be constructed of stainless steel and designed to prevent the backup of product into the steam line, or the steam line shall be constructed of stainless steel pipes and fittings which can be readily cleaned.  If direct steam is applied to the product only culinary steam shall be used. </w:t>
      </w:r>
    </w:p>
    <w:p w:rsidR="00740C1C" w:rsidRDefault="00740C1C" w:rsidP="002C1FDF">
      <w:pPr>
        <w:widowControl w:val="0"/>
        <w:autoSpaceDE w:val="0"/>
        <w:autoSpaceDN w:val="0"/>
        <w:adjustRightInd w:val="0"/>
      </w:pPr>
    </w:p>
    <w:p w:rsidR="00740C1C" w:rsidRPr="00D55B37" w:rsidRDefault="00740C1C" w:rsidP="00740C1C">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740C1C" w:rsidRDefault="00740C1C" w:rsidP="002C1FDF">
      <w:pPr>
        <w:widowControl w:val="0"/>
        <w:autoSpaceDE w:val="0"/>
        <w:autoSpaceDN w:val="0"/>
        <w:adjustRightInd w:val="0"/>
      </w:pPr>
    </w:p>
    <w:sectPr w:rsidR="00740C1C" w:rsidSect="002C1F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FDF"/>
    <w:rsid w:val="00194708"/>
    <w:rsid w:val="002C1FDF"/>
    <w:rsid w:val="005B54C1"/>
    <w:rsid w:val="005C3366"/>
    <w:rsid w:val="006F1522"/>
    <w:rsid w:val="00740C1C"/>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0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