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0F" w:rsidRDefault="00BF350F" w:rsidP="00BF350F">
      <w:pPr>
        <w:widowControl w:val="0"/>
        <w:autoSpaceDE w:val="0"/>
        <w:autoSpaceDN w:val="0"/>
        <w:adjustRightInd w:val="0"/>
      </w:pPr>
      <w:bookmarkStart w:id="0" w:name="_GoBack"/>
      <w:bookmarkEnd w:id="0"/>
    </w:p>
    <w:p w:rsidR="00BF350F" w:rsidRDefault="00BF350F" w:rsidP="00BF350F">
      <w:pPr>
        <w:widowControl w:val="0"/>
        <w:autoSpaceDE w:val="0"/>
        <w:autoSpaceDN w:val="0"/>
        <w:adjustRightInd w:val="0"/>
      </w:pPr>
      <w:r>
        <w:rPr>
          <w:b/>
          <w:bCs/>
        </w:rPr>
        <w:t>Section 800.410  Potable Water Quality</w:t>
      </w:r>
      <w:r>
        <w:t xml:space="preserve"> </w:t>
      </w:r>
    </w:p>
    <w:p w:rsidR="00BF350F" w:rsidRDefault="00BF350F" w:rsidP="00BF350F">
      <w:pPr>
        <w:widowControl w:val="0"/>
        <w:autoSpaceDE w:val="0"/>
        <w:autoSpaceDN w:val="0"/>
        <w:adjustRightInd w:val="0"/>
      </w:pPr>
    </w:p>
    <w:p w:rsidR="00BF350F" w:rsidRDefault="00BF350F" w:rsidP="00BF350F">
      <w:pPr>
        <w:widowControl w:val="0"/>
        <w:autoSpaceDE w:val="0"/>
        <w:autoSpaceDN w:val="0"/>
        <w:adjustRightInd w:val="0"/>
        <w:ind w:left="1440" w:hanging="720"/>
      </w:pPr>
      <w:r>
        <w:t>a)</w:t>
      </w:r>
      <w:r>
        <w:tab/>
        <w:t xml:space="preserve">All water supplies in recreational areas available for drinking, bathing, or culinary purposes must come from sources that are specified in </w:t>
      </w:r>
      <w:r w:rsidR="000B0F58">
        <w:t>s</w:t>
      </w:r>
      <w:r>
        <w:t xml:space="preserve">ubsection 800.410(b) and the quality </w:t>
      </w:r>
      <w:r w:rsidR="000B0F58">
        <w:t xml:space="preserve">and monitoring </w:t>
      </w:r>
      <w:r>
        <w:t>of the water shall meet the nitrate, turbidity and bacteriological requirements contained in Sections 900.50, 900.60 and 900.70 of the Department's Drinking Water Systems</w:t>
      </w:r>
      <w:r w:rsidR="000B0F58">
        <w:t xml:space="preserve"> Code</w:t>
      </w:r>
      <w:r>
        <w:t xml:space="preserve"> (77 Ill. Adm. Code 900). </w:t>
      </w:r>
    </w:p>
    <w:p w:rsidR="003502B2" w:rsidRDefault="003502B2" w:rsidP="00BF350F">
      <w:pPr>
        <w:widowControl w:val="0"/>
        <w:autoSpaceDE w:val="0"/>
        <w:autoSpaceDN w:val="0"/>
        <w:adjustRightInd w:val="0"/>
        <w:ind w:left="1440" w:hanging="720"/>
      </w:pPr>
    </w:p>
    <w:p w:rsidR="00BF350F" w:rsidRDefault="00BF350F" w:rsidP="00BF350F">
      <w:pPr>
        <w:widowControl w:val="0"/>
        <w:autoSpaceDE w:val="0"/>
        <w:autoSpaceDN w:val="0"/>
        <w:adjustRightInd w:val="0"/>
        <w:ind w:left="1440" w:hanging="720"/>
      </w:pPr>
      <w:r>
        <w:t>b)</w:t>
      </w:r>
      <w:r>
        <w:tab/>
        <w:t xml:space="preserve">Sources of potable water acceptable to this Department are as follows: </w:t>
      </w:r>
    </w:p>
    <w:p w:rsidR="003502B2" w:rsidRDefault="003502B2" w:rsidP="00BF350F">
      <w:pPr>
        <w:widowControl w:val="0"/>
        <w:autoSpaceDE w:val="0"/>
        <w:autoSpaceDN w:val="0"/>
        <w:adjustRightInd w:val="0"/>
        <w:ind w:left="2160" w:hanging="720"/>
      </w:pPr>
    </w:p>
    <w:p w:rsidR="00BF350F" w:rsidRDefault="00BF350F" w:rsidP="00BF350F">
      <w:pPr>
        <w:widowControl w:val="0"/>
        <w:autoSpaceDE w:val="0"/>
        <w:autoSpaceDN w:val="0"/>
        <w:adjustRightInd w:val="0"/>
        <w:ind w:left="2160" w:hanging="720"/>
      </w:pPr>
      <w:r>
        <w:t>1)</w:t>
      </w:r>
      <w:r>
        <w:tab/>
        <w:t>A community public water system constructed, operated and sampled in accordan</w:t>
      </w:r>
      <w:r w:rsidR="000B0F58">
        <w:t>ce with 35 Ill. Adm. Code</w:t>
      </w:r>
      <w:r>
        <w:t xml:space="preserve"> 601, 602, 603, 604, 605, 606, 607, 651, 652, 653 and 654. </w:t>
      </w:r>
    </w:p>
    <w:p w:rsidR="003502B2" w:rsidRDefault="003502B2" w:rsidP="00BF350F">
      <w:pPr>
        <w:widowControl w:val="0"/>
        <w:autoSpaceDE w:val="0"/>
        <w:autoSpaceDN w:val="0"/>
        <w:adjustRightInd w:val="0"/>
        <w:ind w:left="2160" w:hanging="720"/>
      </w:pPr>
    </w:p>
    <w:p w:rsidR="00BF350F" w:rsidRDefault="00BF350F" w:rsidP="00BF350F">
      <w:pPr>
        <w:widowControl w:val="0"/>
        <w:autoSpaceDE w:val="0"/>
        <w:autoSpaceDN w:val="0"/>
        <w:adjustRightInd w:val="0"/>
        <w:ind w:left="2160" w:hanging="720"/>
      </w:pPr>
      <w:r>
        <w:t>2)</w:t>
      </w:r>
      <w:r>
        <w:tab/>
        <w:t xml:space="preserve">A non-community public water system constructed, operated and sampled in accordance with the Department's Drinking Water Systems </w:t>
      </w:r>
      <w:r w:rsidR="000B0F58">
        <w:t>Code (</w:t>
      </w:r>
      <w:r>
        <w:t xml:space="preserve">77 Ill. Adm. Code 900). </w:t>
      </w:r>
    </w:p>
    <w:p w:rsidR="003502B2" w:rsidRDefault="003502B2" w:rsidP="00BF350F">
      <w:pPr>
        <w:widowControl w:val="0"/>
        <w:autoSpaceDE w:val="0"/>
        <w:autoSpaceDN w:val="0"/>
        <w:adjustRightInd w:val="0"/>
        <w:ind w:left="2160" w:hanging="720"/>
      </w:pPr>
    </w:p>
    <w:p w:rsidR="00BF350F" w:rsidRDefault="00BF350F" w:rsidP="00BF350F">
      <w:pPr>
        <w:widowControl w:val="0"/>
        <w:autoSpaceDE w:val="0"/>
        <w:autoSpaceDN w:val="0"/>
        <w:adjustRightInd w:val="0"/>
        <w:ind w:left="2160" w:hanging="720"/>
      </w:pPr>
      <w:r>
        <w:t>3)</w:t>
      </w:r>
      <w:r>
        <w:tab/>
        <w:t xml:space="preserve">A water well constructed, located and operated in accordance with the Illinois Water Well Construction Code (77 Ill. Adm. Code 920) and the Illinois Water Well Pump Installation Code (77 Ill. Adm. Code 925); </w:t>
      </w:r>
    </w:p>
    <w:p w:rsidR="003502B2" w:rsidRDefault="003502B2" w:rsidP="00BF350F">
      <w:pPr>
        <w:widowControl w:val="0"/>
        <w:autoSpaceDE w:val="0"/>
        <w:autoSpaceDN w:val="0"/>
        <w:adjustRightInd w:val="0"/>
        <w:ind w:left="2160" w:hanging="720"/>
      </w:pPr>
    </w:p>
    <w:p w:rsidR="00BF350F" w:rsidRDefault="00BF350F" w:rsidP="00BF350F">
      <w:pPr>
        <w:widowControl w:val="0"/>
        <w:autoSpaceDE w:val="0"/>
        <w:autoSpaceDN w:val="0"/>
        <w:adjustRightInd w:val="0"/>
        <w:ind w:left="2160" w:hanging="720"/>
      </w:pPr>
      <w:r>
        <w:t>4)</w:t>
      </w:r>
      <w:r>
        <w:tab/>
        <w:t xml:space="preserve">A surface water system constructed and operated in compliance with the Department's Surface Source Water Treatment Code (77 Ill. Adm. Code 930). </w:t>
      </w:r>
    </w:p>
    <w:p w:rsidR="00BF350F" w:rsidRDefault="00BF350F" w:rsidP="00BF350F">
      <w:pPr>
        <w:widowControl w:val="0"/>
        <w:autoSpaceDE w:val="0"/>
        <w:autoSpaceDN w:val="0"/>
        <w:adjustRightInd w:val="0"/>
        <w:ind w:left="2160" w:hanging="720"/>
      </w:pPr>
    </w:p>
    <w:p w:rsidR="00BF350F" w:rsidRDefault="00BF350F" w:rsidP="00BF350F">
      <w:pPr>
        <w:widowControl w:val="0"/>
        <w:autoSpaceDE w:val="0"/>
        <w:autoSpaceDN w:val="0"/>
        <w:adjustRightInd w:val="0"/>
        <w:ind w:left="1440" w:hanging="720"/>
      </w:pPr>
      <w:r>
        <w:t>(Source:  Amended at 1</w:t>
      </w:r>
      <w:r w:rsidR="000B0F58">
        <w:t>4</w:t>
      </w:r>
      <w:r>
        <w:t xml:space="preserve"> Ill. Reg. 1</w:t>
      </w:r>
      <w:r w:rsidR="000B0F58">
        <w:t>2663</w:t>
      </w:r>
      <w:r>
        <w:t xml:space="preserve">, effective July </w:t>
      </w:r>
      <w:r w:rsidR="000B0F58">
        <w:t>20</w:t>
      </w:r>
      <w:r>
        <w:t>, 19</w:t>
      </w:r>
      <w:r w:rsidR="000B0F58">
        <w:t>90</w:t>
      </w:r>
      <w:r>
        <w:t xml:space="preserve">) </w:t>
      </w:r>
    </w:p>
    <w:sectPr w:rsidR="00BF350F" w:rsidSect="00BF35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50F"/>
    <w:rsid w:val="000B0F58"/>
    <w:rsid w:val="003502B2"/>
    <w:rsid w:val="003A0B73"/>
    <w:rsid w:val="005C3366"/>
    <w:rsid w:val="00710A54"/>
    <w:rsid w:val="00BF350F"/>
    <w:rsid w:val="00C4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