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C4" w:rsidRDefault="001827C4" w:rsidP="00182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7C4" w:rsidRDefault="001827C4" w:rsidP="001827C4">
      <w:pPr>
        <w:widowControl w:val="0"/>
        <w:autoSpaceDE w:val="0"/>
        <w:autoSpaceDN w:val="0"/>
        <w:adjustRightInd w:val="0"/>
        <w:jc w:val="center"/>
      </w:pPr>
      <w:r>
        <w:t>SUBPART H:  FIRST AID AND SAFETY</w:t>
      </w:r>
    </w:p>
    <w:sectPr w:rsidR="001827C4" w:rsidSect="00182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7C4"/>
    <w:rsid w:val="00034E8B"/>
    <w:rsid w:val="001827C4"/>
    <w:rsid w:val="005C3366"/>
    <w:rsid w:val="00944935"/>
    <w:rsid w:val="00B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FIRST AID AND SAFETY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FIRST AID AND SAFETY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