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92" w:rsidRDefault="00A52A92" w:rsidP="00A52A92">
      <w:pPr>
        <w:widowControl w:val="0"/>
        <w:autoSpaceDE w:val="0"/>
        <w:autoSpaceDN w:val="0"/>
        <w:adjustRightInd w:val="0"/>
      </w:pPr>
      <w:bookmarkStart w:id="0" w:name="_GoBack"/>
      <w:bookmarkEnd w:id="0"/>
    </w:p>
    <w:p w:rsidR="00A52A92" w:rsidRDefault="00A52A92" w:rsidP="00A52A92">
      <w:pPr>
        <w:widowControl w:val="0"/>
        <w:autoSpaceDE w:val="0"/>
        <w:autoSpaceDN w:val="0"/>
        <w:adjustRightInd w:val="0"/>
      </w:pPr>
      <w:r>
        <w:rPr>
          <w:b/>
          <w:bCs/>
        </w:rPr>
        <w:t>Section 820.370  Swimming Suits and Towels Furnished by Management</w:t>
      </w:r>
      <w:r>
        <w:t xml:space="preserve"> </w:t>
      </w:r>
    </w:p>
    <w:p w:rsidR="00A52A92" w:rsidRDefault="00A52A92" w:rsidP="00A52A92">
      <w:pPr>
        <w:widowControl w:val="0"/>
        <w:autoSpaceDE w:val="0"/>
        <w:autoSpaceDN w:val="0"/>
        <w:adjustRightInd w:val="0"/>
      </w:pPr>
    </w:p>
    <w:p w:rsidR="00A52A92" w:rsidRDefault="00A52A92" w:rsidP="00A52A92">
      <w:pPr>
        <w:widowControl w:val="0"/>
        <w:autoSpaceDE w:val="0"/>
        <w:autoSpaceDN w:val="0"/>
        <w:adjustRightInd w:val="0"/>
      </w:pPr>
      <w:r>
        <w:t xml:space="preserve">All swimming suits and towels used by the public and maintained for public use shall be washed and disinfected or machine dried after each use.  These items shall be handled in a sanitary manner. </w:t>
      </w:r>
    </w:p>
    <w:p w:rsidR="00A52A92" w:rsidRDefault="00A52A92" w:rsidP="00A52A92">
      <w:pPr>
        <w:widowControl w:val="0"/>
        <w:autoSpaceDE w:val="0"/>
        <w:autoSpaceDN w:val="0"/>
        <w:adjustRightInd w:val="0"/>
      </w:pPr>
    </w:p>
    <w:p w:rsidR="00A52A92" w:rsidRDefault="00A52A92" w:rsidP="00A52A92">
      <w:pPr>
        <w:widowControl w:val="0"/>
        <w:autoSpaceDE w:val="0"/>
        <w:autoSpaceDN w:val="0"/>
        <w:adjustRightInd w:val="0"/>
        <w:ind w:left="1440" w:hanging="720"/>
      </w:pPr>
      <w:r>
        <w:t xml:space="preserve">(Source:  Amended at 8 Ill. Reg. 12366, effective July 5, 1984) </w:t>
      </w:r>
    </w:p>
    <w:sectPr w:rsidR="00A52A92" w:rsidSect="00A52A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2A92"/>
    <w:rsid w:val="001E1B34"/>
    <w:rsid w:val="005C3366"/>
    <w:rsid w:val="008E3AFE"/>
    <w:rsid w:val="00924A8F"/>
    <w:rsid w:val="00A5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820</vt:lpstr>
    </vt:vector>
  </TitlesOfParts>
  <Company>State Of Illinois</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820</dc:title>
  <dc:subject/>
  <dc:creator>Illinois General Assembly</dc:creator>
  <cp:keywords/>
  <dc:description/>
  <cp:lastModifiedBy>Roberts, John</cp:lastModifiedBy>
  <cp:revision>3</cp:revision>
  <dcterms:created xsi:type="dcterms:W3CDTF">2012-06-22T01:24:00Z</dcterms:created>
  <dcterms:modified xsi:type="dcterms:W3CDTF">2012-06-22T01:24:00Z</dcterms:modified>
</cp:coreProperties>
</file>