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24" w:rsidRDefault="00852D24" w:rsidP="00852D24">
      <w:pPr>
        <w:widowControl w:val="0"/>
        <w:autoSpaceDE w:val="0"/>
        <w:autoSpaceDN w:val="0"/>
        <w:adjustRightInd w:val="0"/>
      </w:pPr>
    </w:p>
    <w:p w:rsidR="00852D24" w:rsidRDefault="00852D24" w:rsidP="00852D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830.710  Administrative Fines</w:t>
      </w:r>
      <w:r>
        <w:t xml:space="preserve"> </w:t>
      </w:r>
    </w:p>
    <w:p w:rsidR="00852D24" w:rsidRDefault="00852D24" w:rsidP="00852D24">
      <w:pPr>
        <w:widowControl w:val="0"/>
        <w:autoSpaceDE w:val="0"/>
        <w:autoSpaceDN w:val="0"/>
        <w:adjustRightInd w:val="0"/>
      </w:pPr>
    </w:p>
    <w:p w:rsidR="00852D24" w:rsidRDefault="00852D24" w:rsidP="00852D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is authorized to assess administrative civil fines against a licensee, registrant</w:t>
      </w:r>
      <w:r w:rsidR="006D4C33">
        <w:t>,</w:t>
      </w:r>
      <w:r>
        <w:t xml:space="preserve"> certified </w:t>
      </w:r>
      <w:r w:rsidR="00944D5F">
        <w:t xml:space="preserve">structural pest control </w:t>
      </w:r>
      <w:r>
        <w:t>technician</w:t>
      </w:r>
      <w:r w:rsidR="006D4C33" w:rsidRPr="006D4C33">
        <w:t xml:space="preserve">, public school, licensed day care center or </w:t>
      </w:r>
      <w:r w:rsidR="005F6E9F">
        <w:t xml:space="preserve">other </w:t>
      </w:r>
      <w:r w:rsidR="006D4C33" w:rsidRPr="006D4C33">
        <w:t>person</w:t>
      </w:r>
      <w:r>
        <w:t xml:space="preserve"> for violations of the Act or this Part.  </w:t>
      </w:r>
      <w:r w:rsidR="00944D5F">
        <w:t>Fines</w:t>
      </w:r>
      <w:r>
        <w:t xml:space="preserve"> may be assessed in addition to, or in lieu of, license, registration or certification suspensions and revocations.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amount of a fine shall be determined in accordance with the Schedule of Administrative Civil Fines in Table A and the following criteria: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violation, for the purposes of this Section, will be considered to mean a finding of violation of a Section of the Act or this Part by a court of competent jurisdiction in this or any other state, or by the Director in a Final Order issued pursuant to the Act, or by a notice of warning issued in accordance with Section 14 of the Act</w:t>
      </w:r>
      <w:r w:rsidR="00C51818">
        <w:t>.</w:t>
      </w:r>
      <w:r>
        <w:t xml:space="preserve">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purposes of determining a second violation, an initial violation means the first violation of a particular Section of the Act or this Part within the previous three years</w:t>
      </w:r>
      <w:r w:rsidR="006D4C33">
        <w:t>.</w:t>
      </w:r>
      <w:r>
        <w:t xml:space="preserve"> </w:t>
      </w:r>
      <w:r w:rsidR="00944D5F">
        <w:t>Each day in which the same violation exists shall constitute a separate violation.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Each location shall be considered separately with regard to violation determinations under this Part</w:t>
      </w:r>
      <w:r w:rsidR="006D4C33">
        <w:t>.</w:t>
      </w:r>
      <w:r>
        <w:t xml:space="preserve">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Type A violation is any one of the following: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Failure to observe the general safety precautions of Section 830.800.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Failure to abide by any stop sale or stop use order issued under Section 830.860.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Failure to notify the Department of any incident or accident involving pesticides as required in Section 830.870.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Use of a pesticide in a manner inconsistent with its labeling directions (Section 830.810).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Performing a pesticide application or inspection in a faulty, careless, or negligent manner (Section 13(d) of the Act). </w:t>
      </w:r>
    </w:p>
    <w:p w:rsidR="00E9522F" w:rsidRDefault="00E9522F" w:rsidP="00786046"/>
    <w:p w:rsidR="00852D24" w:rsidRDefault="00944D5F" w:rsidP="00852D24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852D24">
        <w:t>)</w:t>
      </w:r>
      <w:r w:rsidR="00852D24">
        <w:tab/>
        <w:t>Performing structural pest control in violation of the certification requirements of Section</w:t>
      </w:r>
      <w:r w:rsidR="00C51818">
        <w:t>s</w:t>
      </w:r>
      <w:r w:rsidR="00852D24">
        <w:t xml:space="preserve"> 4(c) and 5 of the Act and Sections 830.230 and 830.270. </w:t>
      </w:r>
    </w:p>
    <w:p w:rsidR="00E9522F" w:rsidRDefault="00E9522F" w:rsidP="00786046"/>
    <w:p w:rsidR="00852D24" w:rsidRDefault="00944D5F" w:rsidP="00852D24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852D24">
        <w:t>)</w:t>
      </w:r>
      <w:r w:rsidR="00852D24">
        <w:tab/>
        <w:t xml:space="preserve">Performing structural pest control in violation of an order issued by the Director (Sections 10(f), 13(a) and 14 of the Act). </w:t>
      </w:r>
    </w:p>
    <w:p w:rsidR="00E9522F" w:rsidRDefault="00E9522F" w:rsidP="00786046"/>
    <w:p w:rsidR="00852D24" w:rsidRDefault="00944D5F" w:rsidP="00852D24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852D24">
        <w:t>)</w:t>
      </w:r>
      <w:r w:rsidR="00852D24">
        <w:tab/>
        <w:t xml:space="preserve">Failure to use methods or materials suitable for structural pest control (Section 13(c) of the Act). </w:t>
      </w:r>
    </w:p>
    <w:p w:rsidR="00E9522F" w:rsidRDefault="00E9522F" w:rsidP="00786046"/>
    <w:p w:rsidR="00852D24" w:rsidRDefault="00944D5F" w:rsidP="00852D24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852D24">
        <w:t>)</w:t>
      </w:r>
      <w:r w:rsidR="00852D24">
        <w:tab/>
      </w:r>
      <w:r w:rsidR="006D4C33" w:rsidRPr="006D4C33">
        <w:rPr>
          <w:i/>
        </w:rPr>
        <w:t xml:space="preserve">Performing structural pest control utilizing or authorizing the use or sale of pesticides </w:t>
      </w:r>
      <w:r w:rsidR="00690648" w:rsidRPr="00690648">
        <w:t>that</w:t>
      </w:r>
      <w:r w:rsidR="006D4C33" w:rsidRPr="006D4C33">
        <w:rPr>
          <w:i/>
        </w:rPr>
        <w:t xml:space="preserve"> are in violation of the FIFRA or the Illinois Pesticide Act.</w:t>
      </w:r>
      <w:r w:rsidR="00852D24">
        <w:t xml:space="preserve"> (Section 13</w:t>
      </w:r>
      <w:r w:rsidR="00C51818">
        <w:t>(i)</w:t>
      </w:r>
      <w:r w:rsidR="00852D24">
        <w:t xml:space="preserve"> of the Act) </w:t>
      </w:r>
    </w:p>
    <w:p w:rsidR="00E9522F" w:rsidRDefault="00E9522F" w:rsidP="00786046"/>
    <w:p w:rsidR="006D4C33" w:rsidRPr="006D4C33" w:rsidRDefault="00944D5F" w:rsidP="006D4C33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6D4C33" w:rsidRPr="006D4C33">
        <w:t>)</w:t>
      </w:r>
      <w:r w:rsidR="006D4C33" w:rsidRPr="006D4C33">
        <w:tab/>
        <w:t xml:space="preserve">Failure to notify employees and parents and guardians of students </w:t>
      </w:r>
      <w:bookmarkStart w:id="0" w:name="_GoBack"/>
      <w:bookmarkEnd w:id="0"/>
      <w:r w:rsidR="006D4C33" w:rsidRPr="006D4C33">
        <w:t xml:space="preserve">of a public school or </w:t>
      </w:r>
      <w:r w:rsidR="005F6E9F">
        <w:t xml:space="preserve">licensed </w:t>
      </w:r>
      <w:r w:rsidR="006D4C33" w:rsidRPr="006D4C33">
        <w:t>day care center two business days before a pesticide application as specified in Section 10.3 of the Act.</w:t>
      </w:r>
    </w:p>
    <w:p w:rsidR="006D4C33" w:rsidRDefault="006D4C33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Type B violation is any one of the following: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Failure to cease pest control operations when insurance coverage </w:t>
      </w:r>
      <w:r w:rsidR="00690648">
        <w:t xml:space="preserve">is interrupted </w:t>
      </w:r>
      <w:r>
        <w:t xml:space="preserve">(Section 830.260(d)).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Making or reporting false, misleading</w:t>
      </w:r>
      <w:r w:rsidR="00C51818">
        <w:t>,</w:t>
      </w:r>
      <w:r>
        <w:t xml:space="preserve"> or fraudulent information</w:t>
      </w:r>
      <w:r w:rsidR="00C51818">
        <w:t>.</w:t>
      </w:r>
      <w:r>
        <w:t xml:space="preserve"> (</w:t>
      </w:r>
      <w:r w:rsidR="006D4C33">
        <w:t xml:space="preserve">See </w:t>
      </w:r>
      <w:r>
        <w:t>Section 13(c) of the Act</w:t>
      </w:r>
      <w:r w:rsidR="00C51818">
        <w:t>.</w:t>
      </w:r>
      <w:r>
        <w:t xml:space="preserve">)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6D4C33" w:rsidRPr="006D4C33">
        <w:rPr>
          <w:i/>
        </w:rPr>
        <w:t>Fraudulent advertising or solicitations relating to structural pest control</w:t>
      </w:r>
      <w:r w:rsidR="005231D2" w:rsidRPr="00C637C1">
        <w:rPr>
          <w:i/>
        </w:rPr>
        <w:t>.</w:t>
      </w:r>
      <w:r>
        <w:t xml:space="preserve"> (Section 13(f) of the Act)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Allowing a license, permit, registration or certification to be used by another person</w:t>
      </w:r>
      <w:r w:rsidR="005231D2">
        <w:t>,</w:t>
      </w:r>
      <w:r w:rsidR="006D4C33" w:rsidRPr="006D4C33">
        <w:t xml:space="preserve"> in violation of Sections</w:t>
      </w:r>
      <w:r>
        <w:t xml:space="preserve"> 4(f) and 6</w:t>
      </w:r>
      <w:r w:rsidR="006D4C33">
        <w:t>(b)</w:t>
      </w:r>
      <w:r>
        <w:t xml:space="preserve"> of the Act.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Using the certification of a structural pest control technician to secure or maintain a license or registration when that individual is not actively employed at the business location</w:t>
      </w:r>
      <w:r w:rsidR="006D4C33" w:rsidRPr="006D4C33">
        <w:t>, in violation of</w:t>
      </w:r>
      <w:r>
        <w:t xml:space="preserve"> Section 6</w:t>
      </w:r>
      <w:r w:rsidR="006D4C33">
        <w:t>(b)</w:t>
      </w:r>
      <w:r>
        <w:t xml:space="preserve"> of the Act</w:t>
      </w:r>
      <w:r w:rsidR="00121CB4">
        <w:t>.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6D4C33" w:rsidRPr="006D4C33">
        <w:rPr>
          <w:i/>
        </w:rPr>
        <w:t xml:space="preserve">Aiding or abetting a person to evade any provision of </w:t>
      </w:r>
      <w:r w:rsidR="006D4C33" w:rsidRPr="006D4C33">
        <w:t xml:space="preserve">the </w:t>
      </w:r>
      <w:r w:rsidR="006D4C33" w:rsidRPr="006D4C33">
        <w:rPr>
          <w:i/>
        </w:rPr>
        <w:t>Act.</w:t>
      </w:r>
      <w:r>
        <w:t xml:space="preserve"> (Section 13(g) of the Act)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r w:rsidR="006D4C33" w:rsidRPr="006D4C33">
        <w:rPr>
          <w:i/>
        </w:rPr>
        <w:t>Impersonating any federal, State, county, or city official.</w:t>
      </w:r>
      <w:r>
        <w:t xml:space="preserve"> (Section 13(h) of the Act)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Failure to allow the Department to perform inspections and investigations in accordance with Section 10(g) and (h) of the Act</w:t>
      </w:r>
      <w:r w:rsidR="00C51818">
        <w:t>.</w:t>
      </w:r>
      <w:r>
        <w:t xml:space="preserve"> </w:t>
      </w:r>
    </w:p>
    <w:p w:rsidR="00E9522F" w:rsidRDefault="00E9522F" w:rsidP="00786046"/>
    <w:p w:rsidR="006D4C33" w:rsidRPr="006D4C33" w:rsidRDefault="006D4C33" w:rsidP="006D4C33">
      <w:pPr>
        <w:widowControl w:val="0"/>
        <w:autoSpaceDE w:val="0"/>
        <w:autoSpaceDN w:val="0"/>
        <w:adjustRightInd w:val="0"/>
        <w:ind w:left="2880" w:hanging="720"/>
      </w:pPr>
      <w:r w:rsidRPr="006D4C33">
        <w:t>I)</w:t>
      </w:r>
      <w:r>
        <w:tab/>
      </w:r>
      <w:r w:rsidRPr="006D4C33">
        <w:t>Failure to comply with a written notice issued in accordance with Section 830.860.</w:t>
      </w:r>
    </w:p>
    <w:p w:rsidR="005231D2" w:rsidRDefault="005231D2" w:rsidP="00786046"/>
    <w:p w:rsidR="006D4C33" w:rsidRDefault="005231D2" w:rsidP="005231D2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>Performing structural pest control in violation of the license and registration requirements of Section 4(a) or 4(b) of the Act.</w:t>
      </w:r>
    </w:p>
    <w:p w:rsidR="005231D2" w:rsidRDefault="005231D2" w:rsidP="00786046"/>
    <w:p w:rsidR="005231D2" w:rsidRDefault="005231D2" w:rsidP="005231D2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>Failure to provide information to the Department upon request in accordance with Section 13(e) of the Act.</w:t>
      </w:r>
    </w:p>
    <w:p w:rsidR="005231D2" w:rsidRDefault="005231D2" w:rsidP="00786046"/>
    <w:p w:rsidR="00852D24" w:rsidRDefault="00852D24" w:rsidP="00852D2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Type C violation is any one of the following: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Failure to observe the pesticide storage requirements of Section 830.830.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Failure to observe the service vehicle requirements of Section 830.840.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Failure to observe the pesticide storage practices of Section 830.850.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Failure to establish and maintain insurance in accordance with Section 9 of the Act and Sections 830.250 and 830.260 </w:t>
      </w:r>
      <w:r w:rsidR="006D4C33">
        <w:t xml:space="preserve">and </w:t>
      </w:r>
      <w:r>
        <w:t xml:space="preserve">excluding subsection (b)(5)(A).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Failure to establish and maintain records of pesticide applications in accordance with Section 830.820.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Failure of a licensee or registrant to provide written notification to the Department concerning the loss of </w:t>
      </w:r>
      <w:r w:rsidR="006D4C33" w:rsidRPr="006D4C33">
        <w:t>the licensee</w:t>
      </w:r>
      <w:r w:rsidR="006D4C33">
        <w:t>'</w:t>
      </w:r>
      <w:r w:rsidR="006D4C33" w:rsidRPr="006D4C33">
        <w:t>s or registrant</w:t>
      </w:r>
      <w:r w:rsidR="006D4C33">
        <w:t>'</w:t>
      </w:r>
      <w:r w:rsidR="006D4C33" w:rsidRPr="006D4C33">
        <w:t xml:space="preserve">s </w:t>
      </w:r>
      <w:r>
        <w:t xml:space="preserve">only certified </w:t>
      </w:r>
      <w:r w:rsidR="00AD241A">
        <w:t xml:space="preserve">structural pest control </w:t>
      </w:r>
      <w:r>
        <w:t xml:space="preserve">technician and subsequent shutdown in accordance with Section 8 of the Act and Section 830.240(b).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Failure of a certified </w:t>
      </w:r>
      <w:r w:rsidR="00AD241A">
        <w:t xml:space="preserve">structural pest control </w:t>
      </w:r>
      <w:r>
        <w:t xml:space="preserve">technician to provide written notification to the Department in accordance with Section 830.240(a).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Failure to renew a license or registration in accordance with Section 4(e) of the Act and Section 830.180.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Failure to renew a structural pest control technician certification in accordance with Section 6 of the Act and Section 830.200.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Failure to notify the Department of a change in business ownership in accordance with Section 830.190. </w:t>
      </w:r>
    </w:p>
    <w:p w:rsidR="00E9522F" w:rsidRDefault="00E9522F" w:rsidP="00786046"/>
    <w:p w:rsidR="00852D24" w:rsidRDefault="00852D24" w:rsidP="00852D24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Failure to perform the notification and license replacement procedures in accordance with Section 4(d) of the Act when there is a change in business location. </w:t>
      </w:r>
    </w:p>
    <w:p w:rsidR="00E9522F" w:rsidRDefault="00E9522F" w:rsidP="00786046"/>
    <w:p w:rsidR="00852D24" w:rsidRDefault="00AD241A" w:rsidP="00852D24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852D24">
        <w:t>)</w:t>
      </w:r>
      <w:r w:rsidR="00852D24">
        <w:tab/>
        <w:t xml:space="preserve">Failure to display or provide a current license, registration and certification in accordance with Section 830.310. </w:t>
      </w:r>
    </w:p>
    <w:p w:rsidR="00E9522F" w:rsidRDefault="00E9522F" w:rsidP="00786046"/>
    <w:p w:rsidR="00852D24" w:rsidRDefault="00AD241A" w:rsidP="00852D24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852D24">
        <w:t>)</w:t>
      </w:r>
      <w:r w:rsidR="00852D24">
        <w:tab/>
        <w:t xml:space="preserve">Failure to observe the groundwater protection requirements in accordance with Subpart I. </w:t>
      </w:r>
    </w:p>
    <w:p w:rsidR="00E9522F" w:rsidRDefault="00E9522F" w:rsidP="00786046"/>
    <w:p w:rsidR="006D4C33" w:rsidRPr="004D5683" w:rsidRDefault="00AD241A" w:rsidP="004D5683">
      <w:pPr>
        <w:widowControl w:val="0"/>
        <w:autoSpaceDE w:val="0"/>
        <w:autoSpaceDN w:val="0"/>
        <w:adjustRightInd w:val="0"/>
        <w:ind w:left="2880" w:hanging="720"/>
      </w:pPr>
      <w:r>
        <w:t>N</w:t>
      </w:r>
      <w:r w:rsidR="006D4C33" w:rsidRPr="004D5683">
        <w:t>)</w:t>
      </w:r>
      <w:r w:rsidR="004D5683">
        <w:tab/>
      </w:r>
      <w:r w:rsidR="006D4C33" w:rsidRPr="004D5683">
        <w:t>Failure to follow and observe the integrated pest management requirements of Section 10.2 of the Act.</w:t>
      </w:r>
    </w:p>
    <w:p w:rsidR="00AD241A" w:rsidRDefault="00AD241A" w:rsidP="00786046"/>
    <w:p w:rsidR="006D4C33" w:rsidRDefault="00AD241A" w:rsidP="00AD241A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>Failure to provide copies of applicable service records to a property's owner, manager or tenant as specified in Section 830.820(f).</w:t>
      </w:r>
    </w:p>
    <w:p w:rsidR="00AD241A" w:rsidRPr="004D5683" w:rsidRDefault="00AD241A" w:rsidP="00786046"/>
    <w:p w:rsidR="00852D24" w:rsidRDefault="00852D24" w:rsidP="00852D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penalty not paid within 60 days after notice from the Department </w:t>
      </w:r>
      <w:r w:rsidR="00AD241A">
        <w:t>will</w:t>
      </w:r>
      <w:r>
        <w:t xml:space="preserve"> be submitted to the Attorney General's Office for collection.  Failure to pay a penalty shall also be grounds for suspension or revocation of a license, permit, registration</w:t>
      </w:r>
      <w:r w:rsidR="004D5683">
        <w:t xml:space="preserve"> or</w:t>
      </w:r>
      <w:r>
        <w:t xml:space="preserve"> certification. </w:t>
      </w:r>
    </w:p>
    <w:p w:rsidR="00852D24" w:rsidRDefault="00852D24" w:rsidP="00786046"/>
    <w:p w:rsidR="004D5683" w:rsidRPr="00D55B37" w:rsidRDefault="00AD241A">
      <w:pPr>
        <w:pStyle w:val="JCARSourceNote"/>
        <w:ind w:left="720"/>
      </w:pPr>
      <w:r>
        <w:t xml:space="preserve">(Source:  Amended at 39 Ill. Reg. </w:t>
      </w:r>
      <w:r w:rsidR="004C7201">
        <w:t>11821</w:t>
      </w:r>
      <w:r>
        <w:t xml:space="preserve">, effective </w:t>
      </w:r>
      <w:r w:rsidR="004C7201">
        <w:t>August 7, 2015</w:t>
      </w:r>
      <w:r>
        <w:t>)</w:t>
      </w:r>
    </w:p>
    <w:sectPr w:rsidR="004D5683" w:rsidRPr="00D55B37" w:rsidSect="00852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D24"/>
    <w:rsid w:val="000159DF"/>
    <w:rsid w:val="00021F33"/>
    <w:rsid w:val="000543F9"/>
    <w:rsid w:val="00121CB4"/>
    <w:rsid w:val="00130A4A"/>
    <w:rsid w:val="002B39F7"/>
    <w:rsid w:val="002C2E0F"/>
    <w:rsid w:val="002F0CB8"/>
    <w:rsid w:val="003315E2"/>
    <w:rsid w:val="003909B7"/>
    <w:rsid w:val="004C7201"/>
    <w:rsid w:val="004D5683"/>
    <w:rsid w:val="005231D2"/>
    <w:rsid w:val="005C3366"/>
    <w:rsid w:val="005F6E9F"/>
    <w:rsid w:val="00690648"/>
    <w:rsid w:val="006D4C33"/>
    <w:rsid w:val="0074722E"/>
    <w:rsid w:val="00786046"/>
    <w:rsid w:val="00852D24"/>
    <w:rsid w:val="00944D5F"/>
    <w:rsid w:val="009C1F25"/>
    <w:rsid w:val="00AD241A"/>
    <w:rsid w:val="00C51818"/>
    <w:rsid w:val="00C637C1"/>
    <w:rsid w:val="00E873F2"/>
    <w:rsid w:val="00E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B69F78-6B93-4FF4-99F7-0A0132A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King, Melissa A.</cp:lastModifiedBy>
  <cp:revision>4</cp:revision>
  <dcterms:created xsi:type="dcterms:W3CDTF">2015-07-14T18:44:00Z</dcterms:created>
  <dcterms:modified xsi:type="dcterms:W3CDTF">2015-08-14T18:25:00Z</dcterms:modified>
</cp:coreProperties>
</file>