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55" w:rsidRDefault="002B5F55" w:rsidP="00B1099E">
      <w:pPr>
        <w:jc w:val="center"/>
        <w:rPr>
          <w:bCs/>
        </w:rPr>
      </w:pPr>
      <w:bookmarkStart w:id="0" w:name="_GoBack"/>
      <w:bookmarkEnd w:id="0"/>
    </w:p>
    <w:p w:rsidR="009851BC" w:rsidRDefault="00B1099E" w:rsidP="00B1099E">
      <w:pPr>
        <w:jc w:val="center"/>
        <w:rPr>
          <w:bCs/>
        </w:rPr>
      </w:pPr>
      <w:r w:rsidRPr="00B1099E">
        <w:rPr>
          <w:bCs/>
        </w:rPr>
        <w:t xml:space="preserve">SUBPART C: </w:t>
      </w:r>
      <w:r w:rsidR="00341F11">
        <w:rPr>
          <w:bCs/>
        </w:rPr>
        <w:t xml:space="preserve"> </w:t>
      </w:r>
      <w:r w:rsidRPr="00B1099E">
        <w:rPr>
          <w:bCs/>
        </w:rPr>
        <w:t xml:space="preserve">TRAINING COURSE APPROVAL AND </w:t>
      </w:r>
    </w:p>
    <w:p w:rsidR="00B1099E" w:rsidRPr="00B1099E" w:rsidRDefault="00B1099E" w:rsidP="00B1099E">
      <w:pPr>
        <w:jc w:val="center"/>
      </w:pPr>
      <w:r w:rsidRPr="00B1099E">
        <w:rPr>
          <w:bCs/>
        </w:rPr>
        <w:t>LICENSING OF INDIVIDUALS AND FIRMS</w:t>
      </w:r>
    </w:p>
    <w:sectPr w:rsidR="00B1099E" w:rsidRPr="00B109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A7" w:rsidRDefault="005F53A7">
      <w:r>
        <w:separator/>
      </w:r>
    </w:p>
  </w:endnote>
  <w:endnote w:type="continuationSeparator" w:id="0">
    <w:p w:rsidR="005F53A7" w:rsidRDefault="005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A7" w:rsidRDefault="005F53A7">
      <w:r>
        <w:separator/>
      </w:r>
    </w:p>
  </w:footnote>
  <w:footnote w:type="continuationSeparator" w:id="0">
    <w:p w:rsidR="005F53A7" w:rsidRDefault="005F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99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019"/>
    <w:rsid w:val="00193ABB"/>
    <w:rsid w:val="00193B03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5F55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1F11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126A"/>
    <w:rsid w:val="003A4E0A"/>
    <w:rsid w:val="003B1524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615D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3A7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51BC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99E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16B6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5F6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