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9F" w:rsidRDefault="0037509F" w:rsidP="003750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09F" w:rsidRDefault="0037509F" w:rsidP="0037509F">
      <w:pPr>
        <w:widowControl w:val="0"/>
        <w:autoSpaceDE w:val="0"/>
        <w:autoSpaceDN w:val="0"/>
        <w:adjustRightInd w:val="0"/>
      </w:pPr>
      <w:r>
        <w:t xml:space="preserve">SOURCE:  Amended October 22, 1961; codified at 8 Ill. Reg. 4514 </w:t>
      </w:r>
      <w:r>
        <w:tab/>
      </w:r>
    </w:p>
    <w:sectPr w:rsidR="0037509F" w:rsidSect="00375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09F"/>
    <w:rsid w:val="0037509F"/>
    <w:rsid w:val="004C5344"/>
    <w:rsid w:val="005C3366"/>
    <w:rsid w:val="00647F93"/>
    <w:rsid w:val="008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October 22, 1961; codified at 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October 22, 1961;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2012-06-22T01:30:00Z</dcterms:created>
  <dcterms:modified xsi:type="dcterms:W3CDTF">2012-06-22T01:30:00Z</dcterms:modified>
</cp:coreProperties>
</file>