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75" w:rsidRDefault="00BF1775" w:rsidP="00BF17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1775" w:rsidRDefault="00BF1775" w:rsidP="00BF1775">
      <w:pPr>
        <w:widowControl w:val="0"/>
        <w:autoSpaceDE w:val="0"/>
        <w:autoSpaceDN w:val="0"/>
        <w:adjustRightInd w:val="0"/>
        <w:jc w:val="center"/>
      </w:pPr>
      <w:r>
        <w:t>SUBPART D:  GENERAL ABATEMENT REQUIREMENTS FOR COMMERCIAL AND PUBLIC BUILDINGS</w:t>
      </w:r>
    </w:p>
    <w:sectPr w:rsidR="00BF1775" w:rsidSect="00BF17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1775"/>
    <w:rsid w:val="002B446A"/>
    <w:rsid w:val="005C3366"/>
    <w:rsid w:val="00611CE6"/>
    <w:rsid w:val="00BF1775"/>
    <w:rsid w:val="00C5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GENERAL ABATEMENT REQUIREMENTS FOR COMMERCIAL AND PUBLIC BUILDINGS</vt:lpstr>
    </vt:vector>
  </TitlesOfParts>
  <Company>State Of Illinois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GENERAL ABATEMENT REQUIREMENTS FOR COMMERCIAL AND PUBLIC BUILDINGS</dc:title>
  <dc:subject/>
  <dc:creator>Illinois General Assembly</dc:creator>
  <cp:keywords/>
  <dc:description/>
  <cp:lastModifiedBy>Roberts, John</cp:lastModifiedBy>
  <cp:revision>3</cp:revision>
  <dcterms:created xsi:type="dcterms:W3CDTF">2012-06-22T01:31:00Z</dcterms:created>
  <dcterms:modified xsi:type="dcterms:W3CDTF">2012-06-22T01:31:00Z</dcterms:modified>
</cp:coreProperties>
</file>