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221" w:rsidRDefault="006F2221" w:rsidP="006F2221">
      <w:pPr>
        <w:widowControl w:val="0"/>
        <w:autoSpaceDE w:val="0"/>
        <w:autoSpaceDN w:val="0"/>
        <w:adjustRightInd w:val="0"/>
      </w:pPr>
    </w:p>
    <w:p w:rsidR="006F2221" w:rsidRDefault="006F2221" w:rsidP="006F2221">
      <w:pPr>
        <w:widowControl w:val="0"/>
        <w:autoSpaceDE w:val="0"/>
        <w:autoSpaceDN w:val="0"/>
        <w:adjustRightInd w:val="0"/>
      </w:pPr>
      <w:r>
        <w:rPr>
          <w:b/>
          <w:bCs/>
        </w:rPr>
        <w:t>Section 860.140  Occupancy of New Sites</w:t>
      </w:r>
      <w:r>
        <w:t xml:space="preserve"> </w:t>
      </w:r>
    </w:p>
    <w:p w:rsidR="006F2221" w:rsidRDefault="006F2221" w:rsidP="006F2221">
      <w:pPr>
        <w:widowControl w:val="0"/>
        <w:autoSpaceDE w:val="0"/>
        <w:autoSpaceDN w:val="0"/>
        <w:adjustRightInd w:val="0"/>
      </w:pPr>
    </w:p>
    <w:p w:rsidR="006F2221" w:rsidRDefault="006F2221" w:rsidP="006F2221">
      <w:pPr>
        <w:widowControl w:val="0"/>
        <w:autoSpaceDE w:val="0"/>
        <w:autoSpaceDN w:val="0"/>
        <w:adjustRightInd w:val="0"/>
      </w:pPr>
      <w:r>
        <w:t xml:space="preserve">No manufactured home shall be placed on a site that has not been licensed by the Department.  Upon the completion of the construction of new sites, the Department's regional office shall be contacted (see Section 860.Appendix A) to arrange for an inspection.  After approval is granted by the inspector, the fee for the license for the new site(s) shall be submitted before the new site(s) shall be licensed or occupied. </w:t>
      </w:r>
      <w:r w:rsidR="00BB2A49">
        <w:t>(Type A Violation)</w:t>
      </w:r>
    </w:p>
    <w:p w:rsidR="00BB2A49" w:rsidRDefault="00BB2A49" w:rsidP="006F2221">
      <w:pPr>
        <w:widowControl w:val="0"/>
        <w:autoSpaceDE w:val="0"/>
        <w:autoSpaceDN w:val="0"/>
        <w:adjustRightInd w:val="0"/>
      </w:pPr>
    </w:p>
    <w:p w:rsidR="00BB2A49" w:rsidRDefault="00BB2A49" w:rsidP="00BB2A49">
      <w:pPr>
        <w:widowControl w:val="0"/>
        <w:autoSpaceDE w:val="0"/>
        <w:autoSpaceDN w:val="0"/>
        <w:adjustRightInd w:val="0"/>
        <w:ind w:left="720"/>
      </w:pPr>
      <w:r>
        <w:t>(Source:  Amended at 4</w:t>
      </w:r>
      <w:r w:rsidR="00430079">
        <w:t>3</w:t>
      </w:r>
      <w:r>
        <w:t xml:space="preserve"> Ill. Reg. </w:t>
      </w:r>
      <w:r w:rsidR="00BF12F7">
        <w:t>2558</w:t>
      </w:r>
      <w:r>
        <w:t xml:space="preserve">, effective </w:t>
      </w:r>
      <w:bookmarkStart w:id="0" w:name="_GoBack"/>
      <w:r w:rsidR="00BF12F7">
        <w:t>February 6, 2019</w:t>
      </w:r>
      <w:bookmarkEnd w:id="0"/>
      <w:r>
        <w:t>)</w:t>
      </w:r>
    </w:p>
    <w:sectPr w:rsidR="00BB2A49" w:rsidSect="006F22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2221"/>
    <w:rsid w:val="001C51AC"/>
    <w:rsid w:val="00430079"/>
    <w:rsid w:val="00561C3E"/>
    <w:rsid w:val="005C3366"/>
    <w:rsid w:val="006F2221"/>
    <w:rsid w:val="0089361C"/>
    <w:rsid w:val="009C7EDA"/>
    <w:rsid w:val="00BB2A49"/>
    <w:rsid w:val="00BF1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032C8A7-36E5-4867-A1B3-C1718617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860</vt:lpstr>
    </vt:vector>
  </TitlesOfParts>
  <Company>State Of Illinois</Company>
  <LinksUpToDate>false</LinksUpToDate>
  <CharactersWithSpaces>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860</dc:title>
  <dc:subject/>
  <dc:creator>Illinois General Assembly</dc:creator>
  <cp:keywords/>
  <dc:description/>
  <cp:lastModifiedBy>Lane, Arlene L.</cp:lastModifiedBy>
  <cp:revision>3</cp:revision>
  <dcterms:created xsi:type="dcterms:W3CDTF">2019-01-15T21:22:00Z</dcterms:created>
  <dcterms:modified xsi:type="dcterms:W3CDTF">2019-02-19T15:41:00Z</dcterms:modified>
</cp:coreProperties>
</file>