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47" w:rsidRDefault="003B3B47" w:rsidP="003B3B47">
      <w:pPr>
        <w:widowControl w:val="0"/>
        <w:ind w:left="1440" w:hanging="1440"/>
        <w:rPr>
          <w:b/>
        </w:rPr>
      </w:pPr>
      <w:bookmarkStart w:id="0" w:name="_GoBack"/>
      <w:bookmarkEnd w:id="0"/>
    </w:p>
    <w:p w:rsidR="003B3B47" w:rsidRPr="009E76F4" w:rsidRDefault="003B3B47" w:rsidP="003B3B47">
      <w:pPr>
        <w:widowControl w:val="0"/>
        <w:ind w:left="1440" w:hanging="1440"/>
        <w:rPr>
          <w:b/>
        </w:rPr>
      </w:pPr>
      <w:r w:rsidRPr="009E76F4">
        <w:rPr>
          <w:b/>
        </w:rPr>
        <w:t>Section 880.5  Scope</w:t>
      </w:r>
    </w:p>
    <w:p w:rsidR="003B3B47" w:rsidRPr="009E76F4" w:rsidRDefault="003B3B47" w:rsidP="003B3B47">
      <w:pPr>
        <w:widowControl w:val="0"/>
      </w:pPr>
    </w:p>
    <w:p w:rsidR="003B3B47" w:rsidRPr="009E76F4" w:rsidRDefault="003B3B47" w:rsidP="003B3B47">
      <w:pPr>
        <w:widowControl w:val="0"/>
        <w:ind w:left="1440" w:hanging="720"/>
      </w:pPr>
      <w:r w:rsidRPr="009E76F4">
        <w:t>a)</w:t>
      </w:r>
      <w:r w:rsidRPr="009E76F4">
        <w:tab/>
        <w:t xml:space="preserve">Applicability.  This Part governs the design, construction, and installation of modular dwellings and mobile structures intended for installation in </w:t>
      </w:r>
      <w:smartTag w:uri="urn:schemas-microsoft-com:office:smarttags" w:element="State">
        <w:smartTag w:uri="urn:schemas-microsoft-com:office:smarttags" w:element="place">
          <w:r w:rsidRPr="009E76F4">
            <w:t>Illinois</w:t>
          </w:r>
        </w:smartTag>
      </w:smartTag>
      <w:r w:rsidRPr="009E76F4">
        <w:t xml:space="preserve"> or any state that accepts the Department's approval of modular dwellings and mobile structures through a reciprocal agreement.  Modular dwellings and mobile structures shall not be located in </w:t>
      </w:r>
      <w:smartTag w:uri="urn:schemas-microsoft-com:office:smarttags" w:element="State">
        <w:smartTag w:uri="urn:schemas-microsoft-com:office:smarttags" w:element="place">
          <w:r w:rsidRPr="009E76F4">
            <w:t>Illinois</w:t>
          </w:r>
        </w:smartTag>
      </w:smartTag>
      <w:r w:rsidRPr="009E76F4">
        <w:t xml:space="preserve"> unless they have been approved pursuant to the Illinois Manufactured Housing and Mobile Home Safety Act.</w:t>
      </w:r>
    </w:p>
    <w:p w:rsidR="003B3B47" w:rsidRPr="009E76F4" w:rsidRDefault="003B3B47" w:rsidP="003B3B47">
      <w:pPr>
        <w:widowControl w:val="0"/>
      </w:pPr>
    </w:p>
    <w:p w:rsidR="00EB424E" w:rsidRDefault="003B3B47" w:rsidP="003B3B47">
      <w:pPr>
        <w:ind w:left="1434" w:hanging="750"/>
      </w:pPr>
      <w:r w:rsidRPr="009E76F4">
        <w:t>b)</w:t>
      </w:r>
      <w:r w:rsidRPr="009E76F4">
        <w:tab/>
        <w:t>The construction of single family mobile structures known as "manufactured</w:t>
      </w:r>
      <w:r w:rsidRPr="003B3B47">
        <w:t xml:space="preserve"> </w:t>
      </w:r>
      <w:r w:rsidRPr="004D5F3F">
        <w:t xml:space="preserve">homes" is not regulated under this Part, but is regulated by the federal Department of Housing and Urban Development under the National Manufactured Housing Construction and Safety </w:t>
      </w:r>
      <w:smartTag w:uri="urn:schemas-microsoft-com:office:smarttags" w:element="PersonName">
        <w:r w:rsidRPr="004D5F3F">
          <w:t>Stan</w:t>
        </w:r>
      </w:smartTag>
      <w:r w:rsidRPr="004D5F3F">
        <w:t>dards Act of 1974 (federal Act) (42 USC 5401).  Units regulated under the federal Act are identified by a red emblem on the exterior of each section at the floor level opposite the towing hitch.  Section 5403(d) of the federal Act prohibits any state or political subdivision from enforcing more stringent construction standards.</w:t>
      </w:r>
    </w:p>
    <w:p w:rsidR="003B3B47" w:rsidRDefault="003B3B47" w:rsidP="003B3B47"/>
    <w:p w:rsidR="003B3B47" w:rsidRPr="009E76F4" w:rsidRDefault="003B3B47" w:rsidP="003B3B47">
      <w:pPr>
        <w:ind w:left="1440" w:hanging="720"/>
      </w:pPr>
      <w:r w:rsidRPr="009E76F4">
        <w:t>c)</w:t>
      </w:r>
      <w:r w:rsidRPr="009E76F4">
        <w:tab/>
        <w:t>The construction of commercial modular structures is not regulated under this Part.  The Department has not been granted statutory authority to regulate the construction of such structures; however, local jurisdictions may regulate the construction of commercial modular structures.</w:t>
      </w:r>
    </w:p>
    <w:p w:rsidR="003B3B47" w:rsidRPr="009E76F4" w:rsidRDefault="003B3B47" w:rsidP="003B3B47">
      <w:pPr>
        <w:ind w:left="1440" w:hanging="720"/>
      </w:pPr>
    </w:p>
    <w:p w:rsidR="003B3B47" w:rsidRPr="009E76F4" w:rsidRDefault="003B3B47" w:rsidP="003B3B47">
      <w:pPr>
        <w:ind w:left="1440" w:hanging="720"/>
      </w:pPr>
      <w:r w:rsidRPr="009E76F4">
        <w:t>d)</w:t>
      </w:r>
      <w:r w:rsidRPr="009E76F4">
        <w:tab/>
        <w:t>Design Acts.  All activities concerning buildings and structures that are regulated by this Part that meet the definition of "project" in the Illinois Architecture Practice Act of 1989 [225 ILCS 305], the Professional Engineering Practice Act of 1989 [225 ILCS 325], and the Structural Engineering Practice Act of 1989 [225 ILCS 340] shall apply to any project defined within the scope of th</w:t>
      </w:r>
      <w:r w:rsidR="0078054A">
        <w:t>o</w:t>
      </w:r>
      <w:r w:rsidRPr="009E76F4">
        <w:t>se Acts.</w:t>
      </w:r>
    </w:p>
    <w:p w:rsidR="003B3B47" w:rsidRPr="009E76F4" w:rsidRDefault="003B3B47" w:rsidP="003B3B47">
      <w:pPr>
        <w:ind w:left="1440" w:hanging="720"/>
      </w:pPr>
    </w:p>
    <w:p w:rsidR="003B3B47" w:rsidRPr="009E76F4" w:rsidRDefault="003B3B47" w:rsidP="003B3B47">
      <w:pPr>
        <w:widowControl w:val="0"/>
        <w:ind w:left="1440" w:hanging="696"/>
      </w:pPr>
      <w:r w:rsidRPr="009E76F4">
        <w:t>e)</w:t>
      </w:r>
      <w:r w:rsidRPr="009E76F4">
        <w:tab/>
        <w:t xml:space="preserve">Fire Safety.  In addition to the requirements of this subchapter, all modular dwellings and mobile structures shall comply with the applicable provisions of the Fire Prevention and Safety Code (41 Ill. Adm. Code 100).  Smoke detectors in modular dwellings and mobile structures shall comply with the applicable provisions of the Fire Prevention and Safety Code (41 </w:t>
      </w:r>
      <w:smartTag w:uri="urn:schemas-microsoft-com:office:smarttags" w:element="State">
        <w:smartTag w:uri="urn:schemas-microsoft-com:office:smarttags" w:element="place">
          <w:r w:rsidRPr="009E76F4">
            <w:t>Ill.</w:t>
          </w:r>
        </w:smartTag>
      </w:smartTag>
      <w:r w:rsidRPr="009E76F4">
        <w:t xml:space="preserve"> Adm. Code 100).  All modular dwellings must comply with the Smoke Detector Act [425 ILCS 60].</w:t>
      </w:r>
    </w:p>
    <w:p w:rsidR="003B3B47" w:rsidRPr="009E76F4" w:rsidRDefault="003B3B47" w:rsidP="003B3B47">
      <w:pPr>
        <w:widowControl w:val="0"/>
        <w:ind w:left="1440" w:hanging="696"/>
      </w:pPr>
    </w:p>
    <w:p w:rsidR="003B3B47" w:rsidRPr="009E76F4" w:rsidRDefault="003B3B47" w:rsidP="003B3B47">
      <w:pPr>
        <w:widowControl w:val="0"/>
        <w:ind w:left="1440" w:hanging="696"/>
      </w:pPr>
      <w:r w:rsidRPr="009E76F4">
        <w:t>f)</w:t>
      </w:r>
      <w:r w:rsidRPr="009E76F4">
        <w:tab/>
        <w:t xml:space="preserve">Plumbing.  All modular dwelling units and mobile structures shall conform to the Illinois Plumbing Code (77 </w:t>
      </w:r>
      <w:smartTag w:uri="urn:schemas-microsoft-com:office:smarttags" w:element="State">
        <w:smartTag w:uri="urn:schemas-microsoft-com:office:smarttags" w:element="place">
          <w:r w:rsidRPr="009E76F4">
            <w:t>Ill.</w:t>
          </w:r>
        </w:smartTag>
      </w:smartTag>
      <w:r w:rsidRPr="009E76F4">
        <w:t xml:space="preserve"> Adm. Code 890).</w:t>
      </w:r>
    </w:p>
    <w:p w:rsidR="003B3B47" w:rsidRPr="009E76F4" w:rsidRDefault="003B3B47" w:rsidP="003B3B47">
      <w:pPr>
        <w:widowControl w:val="0"/>
        <w:ind w:left="1440" w:hanging="696"/>
      </w:pPr>
    </w:p>
    <w:p w:rsidR="003B3B47" w:rsidRDefault="003B3B47" w:rsidP="003B3B47">
      <w:pPr>
        <w:ind w:left="1440" w:hanging="720"/>
      </w:pPr>
      <w:r w:rsidRPr="009E76F4">
        <w:t>g)</w:t>
      </w:r>
      <w:r w:rsidRPr="009E76F4">
        <w:tab/>
        <w:t xml:space="preserve">Schools.  All mobile structures designed to be used as a classroom shall conform to the Health/Life Safety Code for Public Schools (23 </w:t>
      </w:r>
      <w:smartTag w:uri="urn:schemas-microsoft-com:office:smarttags" w:element="State">
        <w:smartTag w:uri="urn:schemas-microsoft-com:office:smarttags" w:element="place">
          <w:r w:rsidRPr="009E76F4">
            <w:t>Ill.</w:t>
          </w:r>
        </w:smartTag>
      </w:smartTag>
      <w:r w:rsidRPr="009E76F4">
        <w:t xml:space="preserve"> Adm. Code 180</w:t>
      </w:r>
      <w:r w:rsidR="0078054A">
        <w:t>).</w:t>
      </w:r>
    </w:p>
    <w:p w:rsidR="003B3B47" w:rsidRDefault="003B3B47" w:rsidP="003B3B47"/>
    <w:p w:rsidR="009C7323" w:rsidRPr="00D55B37" w:rsidRDefault="009C7323">
      <w:pPr>
        <w:pStyle w:val="JCARSourceNote"/>
        <w:ind w:left="720"/>
      </w:pPr>
      <w:r w:rsidRPr="00D55B37">
        <w:t xml:space="preserve">(Source:  Added at </w:t>
      </w:r>
      <w:r>
        <w:t>30</w:t>
      </w:r>
      <w:r w:rsidRPr="00D55B37">
        <w:t xml:space="preserve"> Ill. Reg. </w:t>
      </w:r>
      <w:r w:rsidR="004B5487">
        <w:t>13486</w:t>
      </w:r>
      <w:r w:rsidRPr="00D55B37">
        <w:t xml:space="preserve">, effective </w:t>
      </w:r>
      <w:r w:rsidR="004B5487">
        <w:t>July 28, 2006</w:t>
      </w:r>
      <w:r w:rsidRPr="00D55B37">
        <w:t>)</w:t>
      </w:r>
    </w:p>
    <w:sectPr w:rsidR="009C7323"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87" w:rsidRDefault="004B5487">
      <w:r>
        <w:separator/>
      </w:r>
    </w:p>
  </w:endnote>
  <w:endnote w:type="continuationSeparator" w:id="0">
    <w:p w:rsidR="004B5487" w:rsidRDefault="004B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87" w:rsidRDefault="004B5487">
      <w:r>
        <w:separator/>
      </w:r>
    </w:p>
  </w:footnote>
  <w:footnote w:type="continuationSeparator" w:id="0">
    <w:p w:rsidR="004B5487" w:rsidRDefault="004B5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B3B47"/>
    <w:rsid w:val="003D1ECC"/>
    <w:rsid w:val="003F3A28"/>
    <w:rsid w:val="003F5FD7"/>
    <w:rsid w:val="00431CFE"/>
    <w:rsid w:val="00440A56"/>
    <w:rsid w:val="00445A29"/>
    <w:rsid w:val="00490E19"/>
    <w:rsid w:val="004B5487"/>
    <w:rsid w:val="004D73D3"/>
    <w:rsid w:val="004E6194"/>
    <w:rsid w:val="005001C5"/>
    <w:rsid w:val="0052308E"/>
    <w:rsid w:val="00530BE1"/>
    <w:rsid w:val="00542E97"/>
    <w:rsid w:val="0056157E"/>
    <w:rsid w:val="0056501E"/>
    <w:rsid w:val="00657099"/>
    <w:rsid w:val="006A2114"/>
    <w:rsid w:val="006E0D09"/>
    <w:rsid w:val="006F7D24"/>
    <w:rsid w:val="0074655F"/>
    <w:rsid w:val="00761F01"/>
    <w:rsid w:val="0078054A"/>
    <w:rsid w:val="00780733"/>
    <w:rsid w:val="007958FC"/>
    <w:rsid w:val="007A2D58"/>
    <w:rsid w:val="007A559E"/>
    <w:rsid w:val="008271B1"/>
    <w:rsid w:val="00837F88"/>
    <w:rsid w:val="0084781C"/>
    <w:rsid w:val="00917024"/>
    <w:rsid w:val="00935A8C"/>
    <w:rsid w:val="00973973"/>
    <w:rsid w:val="009820CB"/>
    <w:rsid w:val="0098276C"/>
    <w:rsid w:val="009A1449"/>
    <w:rsid w:val="009C7323"/>
    <w:rsid w:val="00A1737A"/>
    <w:rsid w:val="00A2265D"/>
    <w:rsid w:val="00A600AA"/>
    <w:rsid w:val="00AE5547"/>
    <w:rsid w:val="00AE6F0D"/>
    <w:rsid w:val="00B35D67"/>
    <w:rsid w:val="00B516F7"/>
    <w:rsid w:val="00B71177"/>
    <w:rsid w:val="00C4537A"/>
    <w:rsid w:val="00C82DD4"/>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B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B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2012-06-22T01:34:00Z</dcterms:created>
  <dcterms:modified xsi:type="dcterms:W3CDTF">2012-06-22T01:34:00Z</dcterms:modified>
</cp:coreProperties>
</file>