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AD" w:rsidRDefault="007C0FAD" w:rsidP="007C0FAD">
      <w:pPr>
        <w:widowControl w:val="0"/>
        <w:autoSpaceDE w:val="0"/>
        <w:autoSpaceDN w:val="0"/>
        <w:adjustRightInd w:val="0"/>
      </w:pPr>
    </w:p>
    <w:p w:rsidR="007C0FAD" w:rsidRDefault="007C0FAD" w:rsidP="007C0FAD">
      <w:pPr>
        <w:widowControl w:val="0"/>
        <w:autoSpaceDE w:val="0"/>
        <w:autoSpaceDN w:val="0"/>
        <w:adjustRightInd w:val="0"/>
      </w:pPr>
      <w:r>
        <w:rPr>
          <w:b/>
          <w:bCs/>
        </w:rPr>
        <w:t>Section 890.150  Workmanship</w:t>
      </w:r>
      <w:r>
        <w:t xml:space="preserve"> </w:t>
      </w:r>
    </w:p>
    <w:p w:rsidR="007C0FAD" w:rsidRDefault="007C0FAD" w:rsidP="007C0FAD">
      <w:pPr>
        <w:widowControl w:val="0"/>
        <w:autoSpaceDE w:val="0"/>
        <w:autoSpaceDN w:val="0"/>
        <w:adjustRightInd w:val="0"/>
      </w:pPr>
    </w:p>
    <w:p w:rsidR="007C0FAD" w:rsidRDefault="007C0FAD" w:rsidP="007C0FAD">
      <w:pPr>
        <w:widowControl w:val="0"/>
        <w:autoSpaceDE w:val="0"/>
        <w:autoSpaceDN w:val="0"/>
        <w:adjustRightInd w:val="0"/>
        <w:ind w:left="1440" w:hanging="720"/>
      </w:pPr>
      <w:r>
        <w:t>a)</w:t>
      </w:r>
      <w:r>
        <w:tab/>
        <w:t xml:space="preserve">All plumbing work performed shall comply with the provisions of this Part. </w:t>
      </w:r>
    </w:p>
    <w:p w:rsidR="00A42F76" w:rsidRDefault="00A42F76" w:rsidP="002066C4"/>
    <w:p w:rsidR="007C0FAD" w:rsidRDefault="007C0FAD" w:rsidP="007C0FAD">
      <w:pPr>
        <w:widowControl w:val="0"/>
        <w:autoSpaceDE w:val="0"/>
        <w:autoSpaceDN w:val="0"/>
        <w:adjustRightInd w:val="0"/>
        <w:ind w:left="1440" w:hanging="720"/>
      </w:pPr>
      <w:r>
        <w:t>b)</w:t>
      </w:r>
      <w:r>
        <w:tab/>
        <w:t xml:space="preserve">In the process of installing or repairing any part of a plumbing system, the floors, walls, ceilings, tile work, or any other part of the building or premises which must be changed, altered or replaced shall be left in a safe structural condition so as not to pose a health or safety hazard. </w:t>
      </w:r>
    </w:p>
    <w:p w:rsidR="00A42F76" w:rsidRDefault="00A42F76" w:rsidP="002066C4">
      <w:bookmarkStart w:id="0" w:name="_GoBack"/>
      <w:bookmarkEnd w:id="0"/>
    </w:p>
    <w:p w:rsidR="007C0FAD" w:rsidRDefault="007C0FAD" w:rsidP="007C0FAD">
      <w:pPr>
        <w:widowControl w:val="0"/>
        <w:autoSpaceDE w:val="0"/>
        <w:autoSpaceDN w:val="0"/>
        <w:adjustRightInd w:val="0"/>
        <w:ind w:left="1440" w:hanging="720"/>
      </w:pPr>
      <w:r>
        <w:t>c)</w:t>
      </w:r>
      <w:r>
        <w:tab/>
        <w:t xml:space="preserve">Exterior/interior openings through walls, floors, and ceilings shall have the annular space around pipes properly closed to prevent the entrance of mice, rats or other rodents.  Exterior wall openings shall be made water-tight. </w:t>
      </w:r>
    </w:p>
    <w:sectPr w:rsidR="007C0FAD" w:rsidSect="007C0F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0FAD"/>
    <w:rsid w:val="002066C4"/>
    <w:rsid w:val="00323D55"/>
    <w:rsid w:val="00490835"/>
    <w:rsid w:val="005C3366"/>
    <w:rsid w:val="007C0FAD"/>
    <w:rsid w:val="00A42F76"/>
    <w:rsid w:val="00DE5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39A28C9-FB35-464B-8860-43BB3D20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2012-06-22T01:35:00Z</dcterms:created>
  <dcterms:modified xsi:type="dcterms:W3CDTF">2015-07-24T21:26:00Z</dcterms:modified>
</cp:coreProperties>
</file>