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5" w:rsidRDefault="00847EA5" w:rsidP="00847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EA5" w:rsidRDefault="00847EA5" w:rsidP="00847E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890.1940  General Administration</w:t>
      </w:r>
      <w:r>
        <w:t xml:space="preserve"> </w:t>
      </w:r>
    </w:p>
    <w:p w:rsidR="00847EA5" w:rsidRDefault="00847EA5" w:rsidP="00847EA5">
      <w:pPr>
        <w:widowControl w:val="0"/>
        <w:autoSpaceDE w:val="0"/>
        <w:autoSpaceDN w:val="0"/>
        <w:adjustRightInd w:val="0"/>
      </w:pPr>
    </w:p>
    <w:p w:rsidR="00847EA5" w:rsidRDefault="00847EA5" w:rsidP="00847EA5">
      <w:pPr>
        <w:widowControl w:val="0"/>
        <w:autoSpaceDE w:val="0"/>
        <w:autoSpaceDN w:val="0"/>
        <w:adjustRightInd w:val="0"/>
      </w:pPr>
      <w:r>
        <w:t xml:space="preserve">The plans and specifications for a plumbing system whose design does not comply with this Part must be submitted to the Department for approval prior to installation of such a plumbing system.  Such approval shall be in writing from the Department and shall be based on a determination that the system is expected to perform and exhibit durability as if meeting the requirements of this Part. </w:t>
      </w:r>
    </w:p>
    <w:sectPr w:rsidR="00847EA5" w:rsidSect="00847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EA5"/>
    <w:rsid w:val="005C3366"/>
    <w:rsid w:val="00847EA5"/>
    <w:rsid w:val="009525FD"/>
    <w:rsid w:val="00D0462D"/>
    <w:rsid w:val="00D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2012-06-22T01:39:00Z</dcterms:modified>
</cp:coreProperties>
</file>