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8E" w:rsidRDefault="001B118E" w:rsidP="001B11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118E" w:rsidRDefault="00AE674D" w:rsidP="001B118E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1B118E">
        <w:rPr>
          <w:b/>
          <w:bCs/>
        </w:rPr>
        <w:t>Section 890.APPENDIX A</w:t>
      </w:r>
      <w:r w:rsidR="005873A3">
        <w:rPr>
          <w:b/>
          <w:bCs/>
        </w:rPr>
        <w:t xml:space="preserve"> </w:t>
      </w:r>
      <w:r w:rsidR="001B118E">
        <w:rPr>
          <w:b/>
          <w:bCs/>
        </w:rPr>
        <w:t xml:space="preserve">  Plumbing Materials, Equipment, Use Restrictions and Applicable Standards</w:t>
      </w:r>
      <w:r w:rsidR="001B118E">
        <w:t xml:space="preserve"> </w:t>
      </w:r>
    </w:p>
    <w:p w:rsidR="001B118E" w:rsidRDefault="001B118E" w:rsidP="001B118E">
      <w:pPr>
        <w:widowControl w:val="0"/>
        <w:autoSpaceDE w:val="0"/>
        <w:autoSpaceDN w:val="0"/>
        <w:adjustRightInd w:val="0"/>
      </w:pPr>
    </w:p>
    <w:p w:rsidR="001B118E" w:rsidRDefault="001B118E" w:rsidP="001B118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890.TABLE P  </w:t>
      </w:r>
      <w:r w:rsidR="00AE674D">
        <w:rPr>
          <w:b/>
          <w:bCs/>
        </w:rPr>
        <w:t xml:space="preserve"> </w:t>
      </w:r>
      <w:r>
        <w:rPr>
          <w:b/>
          <w:bCs/>
        </w:rPr>
        <w:t>Demand at Individual Water Outlets</w:t>
      </w:r>
      <w:r>
        <w:t xml:space="preserve"> </w:t>
      </w:r>
    </w:p>
    <w:p w:rsidR="001B118E" w:rsidRDefault="001B118E" w:rsidP="001B118E">
      <w:pPr>
        <w:widowControl w:val="0"/>
        <w:autoSpaceDE w:val="0"/>
        <w:autoSpaceDN w:val="0"/>
        <w:adjustRightInd w:val="0"/>
      </w:pPr>
    </w:p>
    <w:p w:rsidR="00AE674D" w:rsidRDefault="00AE674D" w:rsidP="00AE674D">
      <w:pPr>
        <w:widowControl w:val="0"/>
        <w:autoSpaceDE w:val="0"/>
        <w:autoSpaceDN w:val="0"/>
        <w:adjustRightInd w:val="0"/>
        <w:jc w:val="center"/>
      </w:pPr>
      <w:r>
        <w:t>Demand at Individual Water Outlets</w:t>
      </w:r>
    </w:p>
    <w:p w:rsidR="00AE674D" w:rsidRDefault="00AE674D" w:rsidP="001B118E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96"/>
        <w:gridCol w:w="3825"/>
      </w:tblGrid>
      <w:tr w:rsidR="00AE674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96" w:type="dxa"/>
            <w:tcBorders>
              <w:bottom w:val="single" w:sz="4" w:space="0" w:color="auto"/>
            </w:tcBorders>
            <w:vAlign w:val="bottom"/>
          </w:tcPr>
          <w:p w:rsidR="00AE674D" w:rsidRDefault="00AE674D" w:rsidP="001B118E">
            <w:pPr>
              <w:widowControl w:val="0"/>
              <w:autoSpaceDE w:val="0"/>
              <w:autoSpaceDN w:val="0"/>
              <w:adjustRightInd w:val="0"/>
            </w:pPr>
            <w:r>
              <w:t>Type of Outlet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vAlign w:val="bottom"/>
          </w:tcPr>
          <w:p w:rsidR="00AE674D" w:rsidRDefault="00AE674D" w:rsidP="00AE67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Demand (g.p.m.)</w:t>
            </w:r>
          </w:p>
        </w:tc>
      </w:tr>
      <w:tr w:rsidR="00AE674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96" w:type="dxa"/>
            <w:tcBorders>
              <w:top w:val="single" w:sz="4" w:space="0" w:color="auto"/>
            </w:tcBorders>
            <w:vAlign w:val="bottom"/>
          </w:tcPr>
          <w:p w:rsidR="00AE674D" w:rsidRDefault="00AE674D" w:rsidP="001B118E">
            <w:pPr>
              <w:widowControl w:val="0"/>
              <w:autoSpaceDE w:val="0"/>
              <w:autoSpaceDN w:val="0"/>
              <w:adjustRightInd w:val="0"/>
            </w:pPr>
            <w:r>
              <w:t>Ordinary Lavatory Faucet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bottom"/>
          </w:tcPr>
          <w:p w:rsidR="00AE674D" w:rsidRDefault="00AE674D" w:rsidP="00AE674D">
            <w:pPr>
              <w:widowControl w:val="0"/>
              <w:tabs>
                <w:tab w:val="decimal" w:pos="1830"/>
              </w:tabs>
              <w:autoSpaceDE w:val="0"/>
              <w:autoSpaceDN w:val="0"/>
              <w:adjustRightInd w:val="0"/>
            </w:pPr>
            <w:r>
              <w:t>2.0</w:t>
            </w:r>
          </w:p>
        </w:tc>
      </w:tr>
      <w:tr w:rsidR="00AE674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96" w:type="dxa"/>
            <w:vAlign w:val="bottom"/>
          </w:tcPr>
          <w:p w:rsidR="00AE674D" w:rsidRDefault="00AE674D" w:rsidP="001B118E">
            <w:pPr>
              <w:widowControl w:val="0"/>
              <w:autoSpaceDE w:val="0"/>
              <w:autoSpaceDN w:val="0"/>
              <w:adjustRightInd w:val="0"/>
            </w:pPr>
            <w:r>
              <w:t>Self Closing Lavatory Faucet</w:t>
            </w:r>
          </w:p>
        </w:tc>
        <w:tc>
          <w:tcPr>
            <w:tcW w:w="3825" w:type="dxa"/>
            <w:vAlign w:val="bottom"/>
          </w:tcPr>
          <w:p w:rsidR="00AE674D" w:rsidRDefault="00AE674D" w:rsidP="00AE674D">
            <w:pPr>
              <w:widowControl w:val="0"/>
              <w:tabs>
                <w:tab w:val="decimal" w:pos="1830"/>
              </w:tabs>
              <w:autoSpaceDE w:val="0"/>
              <w:autoSpaceDN w:val="0"/>
              <w:adjustRightInd w:val="0"/>
            </w:pPr>
            <w:r>
              <w:t>2.5</w:t>
            </w:r>
          </w:p>
        </w:tc>
      </w:tr>
      <w:tr w:rsidR="00AE674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96" w:type="dxa"/>
            <w:vAlign w:val="bottom"/>
          </w:tcPr>
          <w:p w:rsidR="00AE674D" w:rsidRDefault="00AE674D" w:rsidP="001B118E">
            <w:pPr>
              <w:widowControl w:val="0"/>
              <w:autoSpaceDE w:val="0"/>
              <w:autoSpaceDN w:val="0"/>
              <w:adjustRightInd w:val="0"/>
            </w:pPr>
            <w:r>
              <w:t>Sink Faucet, ⅜" or ½"</w:t>
            </w:r>
          </w:p>
        </w:tc>
        <w:tc>
          <w:tcPr>
            <w:tcW w:w="3825" w:type="dxa"/>
            <w:vAlign w:val="bottom"/>
          </w:tcPr>
          <w:p w:rsidR="00AE674D" w:rsidRDefault="00AE674D" w:rsidP="00AE674D">
            <w:pPr>
              <w:widowControl w:val="0"/>
              <w:tabs>
                <w:tab w:val="decimal" w:pos="1830"/>
              </w:tabs>
              <w:autoSpaceDE w:val="0"/>
              <w:autoSpaceDN w:val="0"/>
              <w:adjustRightInd w:val="0"/>
            </w:pPr>
            <w:r>
              <w:t>4.5</w:t>
            </w:r>
          </w:p>
        </w:tc>
      </w:tr>
      <w:tr w:rsidR="00AE674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96" w:type="dxa"/>
            <w:vAlign w:val="bottom"/>
          </w:tcPr>
          <w:p w:rsidR="00AE674D" w:rsidRDefault="00AE674D" w:rsidP="001B118E">
            <w:pPr>
              <w:widowControl w:val="0"/>
              <w:autoSpaceDE w:val="0"/>
              <w:autoSpaceDN w:val="0"/>
              <w:adjustRightInd w:val="0"/>
            </w:pPr>
            <w:r>
              <w:t xml:space="preserve">Sink Faucet, ¾" </w:t>
            </w:r>
          </w:p>
        </w:tc>
        <w:tc>
          <w:tcPr>
            <w:tcW w:w="3825" w:type="dxa"/>
            <w:vAlign w:val="bottom"/>
          </w:tcPr>
          <w:p w:rsidR="00AE674D" w:rsidRDefault="00AE674D" w:rsidP="00AE674D">
            <w:pPr>
              <w:widowControl w:val="0"/>
              <w:tabs>
                <w:tab w:val="decimal" w:pos="1830"/>
              </w:tabs>
              <w:autoSpaceDE w:val="0"/>
              <w:autoSpaceDN w:val="0"/>
              <w:adjustRightInd w:val="0"/>
            </w:pPr>
            <w:r>
              <w:t>6.0</w:t>
            </w:r>
          </w:p>
        </w:tc>
      </w:tr>
      <w:tr w:rsidR="00AE674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96" w:type="dxa"/>
            <w:vAlign w:val="bottom"/>
          </w:tcPr>
          <w:p w:rsidR="00AE674D" w:rsidRDefault="00AE674D" w:rsidP="001B118E">
            <w:pPr>
              <w:widowControl w:val="0"/>
              <w:autoSpaceDE w:val="0"/>
              <w:autoSpaceDN w:val="0"/>
              <w:adjustRightInd w:val="0"/>
            </w:pPr>
            <w:r>
              <w:t>Bath Faucet, ½"</w:t>
            </w:r>
          </w:p>
        </w:tc>
        <w:tc>
          <w:tcPr>
            <w:tcW w:w="3825" w:type="dxa"/>
            <w:vAlign w:val="bottom"/>
          </w:tcPr>
          <w:p w:rsidR="00AE674D" w:rsidRDefault="00AE674D" w:rsidP="00AE674D">
            <w:pPr>
              <w:widowControl w:val="0"/>
              <w:tabs>
                <w:tab w:val="decimal" w:pos="1830"/>
              </w:tabs>
              <w:autoSpaceDE w:val="0"/>
              <w:autoSpaceDN w:val="0"/>
              <w:adjustRightInd w:val="0"/>
            </w:pPr>
            <w:r>
              <w:t>5.0</w:t>
            </w:r>
          </w:p>
        </w:tc>
      </w:tr>
      <w:tr w:rsidR="00AE674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96" w:type="dxa"/>
            <w:vAlign w:val="bottom"/>
          </w:tcPr>
          <w:p w:rsidR="00AE674D" w:rsidRDefault="00AE674D" w:rsidP="001B118E">
            <w:pPr>
              <w:widowControl w:val="0"/>
              <w:autoSpaceDE w:val="0"/>
              <w:autoSpaceDN w:val="0"/>
              <w:adjustRightInd w:val="0"/>
            </w:pPr>
            <w:r>
              <w:t>Shower Head, ½"</w:t>
            </w:r>
          </w:p>
        </w:tc>
        <w:tc>
          <w:tcPr>
            <w:tcW w:w="3825" w:type="dxa"/>
            <w:vAlign w:val="bottom"/>
          </w:tcPr>
          <w:p w:rsidR="00AE674D" w:rsidRDefault="00AE674D" w:rsidP="00AE674D">
            <w:pPr>
              <w:widowControl w:val="0"/>
              <w:tabs>
                <w:tab w:val="decimal" w:pos="1830"/>
              </w:tabs>
              <w:autoSpaceDE w:val="0"/>
              <w:autoSpaceDN w:val="0"/>
              <w:adjustRightInd w:val="0"/>
            </w:pPr>
            <w:r>
              <w:t>5.0</w:t>
            </w:r>
          </w:p>
        </w:tc>
      </w:tr>
      <w:tr w:rsidR="00AE674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96" w:type="dxa"/>
            <w:vAlign w:val="bottom"/>
          </w:tcPr>
          <w:p w:rsidR="00AE674D" w:rsidRDefault="00AE674D" w:rsidP="001B118E">
            <w:pPr>
              <w:widowControl w:val="0"/>
              <w:autoSpaceDE w:val="0"/>
              <w:autoSpaceDN w:val="0"/>
              <w:adjustRightInd w:val="0"/>
            </w:pPr>
            <w:r>
              <w:t>Laundry Faucet, ½"</w:t>
            </w:r>
          </w:p>
        </w:tc>
        <w:tc>
          <w:tcPr>
            <w:tcW w:w="3825" w:type="dxa"/>
            <w:vAlign w:val="bottom"/>
          </w:tcPr>
          <w:p w:rsidR="00AE674D" w:rsidRDefault="00AE674D" w:rsidP="00AE674D">
            <w:pPr>
              <w:widowControl w:val="0"/>
              <w:tabs>
                <w:tab w:val="decimal" w:pos="1830"/>
              </w:tabs>
              <w:autoSpaceDE w:val="0"/>
              <w:autoSpaceDN w:val="0"/>
              <w:adjustRightInd w:val="0"/>
            </w:pPr>
            <w:r>
              <w:t>5.0</w:t>
            </w:r>
          </w:p>
        </w:tc>
      </w:tr>
      <w:tr w:rsidR="00AE674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96" w:type="dxa"/>
            <w:vAlign w:val="bottom"/>
          </w:tcPr>
          <w:p w:rsidR="00AE674D" w:rsidRDefault="00AE674D" w:rsidP="001B118E">
            <w:pPr>
              <w:widowControl w:val="0"/>
              <w:autoSpaceDE w:val="0"/>
              <w:autoSpaceDN w:val="0"/>
              <w:adjustRightInd w:val="0"/>
            </w:pPr>
            <w:r>
              <w:t>Ballcock in Water Closet Flush Tank</w:t>
            </w:r>
          </w:p>
        </w:tc>
        <w:tc>
          <w:tcPr>
            <w:tcW w:w="3825" w:type="dxa"/>
            <w:vAlign w:val="bottom"/>
          </w:tcPr>
          <w:p w:rsidR="00AE674D" w:rsidRDefault="00AE674D" w:rsidP="00AE674D">
            <w:pPr>
              <w:widowControl w:val="0"/>
              <w:tabs>
                <w:tab w:val="decimal" w:pos="1830"/>
              </w:tabs>
              <w:autoSpaceDE w:val="0"/>
              <w:autoSpaceDN w:val="0"/>
              <w:adjustRightInd w:val="0"/>
            </w:pPr>
            <w:r>
              <w:t>3.0</w:t>
            </w:r>
          </w:p>
        </w:tc>
      </w:tr>
      <w:tr w:rsidR="00AE674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96" w:type="dxa"/>
            <w:vAlign w:val="bottom"/>
          </w:tcPr>
          <w:p w:rsidR="00AE674D" w:rsidRDefault="00AE674D" w:rsidP="001B118E">
            <w:pPr>
              <w:widowControl w:val="0"/>
              <w:autoSpaceDE w:val="0"/>
              <w:autoSpaceDN w:val="0"/>
              <w:adjustRightInd w:val="0"/>
            </w:pPr>
            <w:r>
              <w:t>1" Flush Valve (25 psi flow pressure)</w:t>
            </w:r>
          </w:p>
        </w:tc>
        <w:tc>
          <w:tcPr>
            <w:tcW w:w="3825" w:type="dxa"/>
            <w:vAlign w:val="bottom"/>
          </w:tcPr>
          <w:p w:rsidR="00AE674D" w:rsidRDefault="00AE674D" w:rsidP="00AE674D">
            <w:pPr>
              <w:widowControl w:val="0"/>
              <w:tabs>
                <w:tab w:val="decimal" w:pos="1830"/>
              </w:tabs>
              <w:autoSpaceDE w:val="0"/>
              <w:autoSpaceDN w:val="0"/>
              <w:adjustRightInd w:val="0"/>
            </w:pPr>
            <w:r>
              <w:t>35.0</w:t>
            </w:r>
          </w:p>
        </w:tc>
      </w:tr>
      <w:tr w:rsidR="00AE674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96" w:type="dxa"/>
            <w:vAlign w:val="bottom"/>
          </w:tcPr>
          <w:p w:rsidR="00AE674D" w:rsidRDefault="00AE674D" w:rsidP="001B118E">
            <w:pPr>
              <w:widowControl w:val="0"/>
              <w:autoSpaceDE w:val="0"/>
              <w:autoSpaceDN w:val="0"/>
              <w:adjustRightInd w:val="0"/>
            </w:pPr>
            <w:r>
              <w:t>1" Flush Valve (15 psi flow pressure)</w:t>
            </w:r>
          </w:p>
        </w:tc>
        <w:tc>
          <w:tcPr>
            <w:tcW w:w="3825" w:type="dxa"/>
            <w:vAlign w:val="bottom"/>
          </w:tcPr>
          <w:p w:rsidR="00AE674D" w:rsidRDefault="00AE674D" w:rsidP="00AE674D">
            <w:pPr>
              <w:widowControl w:val="0"/>
              <w:tabs>
                <w:tab w:val="decimal" w:pos="1830"/>
              </w:tabs>
              <w:autoSpaceDE w:val="0"/>
              <w:autoSpaceDN w:val="0"/>
              <w:adjustRightInd w:val="0"/>
            </w:pPr>
            <w:r>
              <w:t>27.0</w:t>
            </w:r>
          </w:p>
        </w:tc>
      </w:tr>
      <w:tr w:rsidR="00AE674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96" w:type="dxa"/>
            <w:vAlign w:val="bottom"/>
          </w:tcPr>
          <w:p w:rsidR="00AE674D" w:rsidRDefault="00AE674D" w:rsidP="001B118E">
            <w:pPr>
              <w:widowControl w:val="0"/>
              <w:autoSpaceDE w:val="0"/>
              <w:autoSpaceDN w:val="0"/>
              <w:adjustRightInd w:val="0"/>
            </w:pPr>
            <w:r>
              <w:t>¾" Flush Valve (15 psi flow pressure)</w:t>
            </w:r>
          </w:p>
        </w:tc>
        <w:tc>
          <w:tcPr>
            <w:tcW w:w="3825" w:type="dxa"/>
            <w:vAlign w:val="bottom"/>
          </w:tcPr>
          <w:p w:rsidR="00AE674D" w:rsidRDefault="00AE674D" w:rsidP="00AE674D">
            <w:pPr>
              <w:widowControl w:val="0"/>
              <w:tabs>
                <w:tab w:val="decimal" w:pos="1830"/>
              </w:tabs>
              <w:autoSpaceDE w:val="0"/>
              <w:autoSpaceDN w:val="0"/>
              <w:adjustRightInd w:val="0"/>
            </w:pPr>
            <w:r>
              <w:t>15.0</w:t>
            </w:r>
          </w:p>
        </w:tc>
      </w:tr>
      <w:tr w:rsidR="00AE674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96" w:type="dxa"/>
            <w:vAlign w:val="bottom"/>
          </w:tcPr>
          <w:p w:rsidR="00AE674D" w:rsidRDefault="00AE674D" w:rsidP="001B118E">
            <w:pPr>
              <w:widowControl w:val="0"/>
              <w:autoSpaceDE w:val="0"/>
              <w:autoSpaceDN w:val="0"/>
              <w:adjustRightInd w:val="0"/>
            </w:pPr>
            <w:r>
              <w:t>Drinking Fountain Jet</w:t>
            </w:r>
          </w:p>
        </w:tc>
        <w:tc>
          <w:tcPr>
            <w:tcW w:w="3825" w:type="dxa"/>
            <w:vAlign w:val="bottom"/>
          </w:tcPr>
          <w:p w:rsidR="00AE674D" w:rsidRDefault="00AE674D" w:rsidP="00AE674D">
            <w:pPr>
              <w:widowControl w:val="0"/>
              <w:tabs>
                <w:tab w:val="decimal" w:pos="1830"/>
              </w:tabs>
              <w:autoSpaceDE w:val="0"/>
              <w:autoSpaceDN w:val="0"/>
              <w:adjustRightInd w:val="0"/>
            </w:pPr>
            <w:r>
              <w:t>0.75</w:t>
            </w:r>
          </w:p>
        </w:tc>
      </w:tr>
      <w:tr w:rsidR="00AE674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96" w:type="dxa"/>
            <w:vAlign w:val="bottom"/>
          </w:tcPr>
          <w:p w:rsidR="00AE674D" w:rsidRDefault="00AE674D" w:rsidP="001B118E">
            <w:pPr>
              <w:widowControl w:val="0"/>
              <w:autoSpaceDE w:val="0"/>
              <w:autoSpaceDN w:val="0"/>
              <w:adjustRightInd w:val="0"/>
            </w:pPr>
            <w:r>
              <w:t>Dishwashing Machine (domestic)</w:t>
            </w:r>
          </w:p>
        </w:tc>
        <w:tc>
          <w:tcPr>
            <w:tcW w:w="3825" w:type="dxa"/>
            <w:vAlign w:val="bottom"/>
          </w:tcPr>
          <w:p w:rsidR="00AE674D" w:rsidRDefault="00AE674D" w:rsidP="00AE674D">
            <w:pPr>
              <w:widowControl w:val="0"/>
              <w:tabs>
                <w:tab w:val="decimal" w:pos="1830"/>
              </w:tabs>
              <w:autoSpaceDE w:val="0"/>
              <w:autoSpaceDN w:val="0"/>
              <w:adjustRightInd w:val="0"/>
            </w:pPr>
            <w:r>
              <w:t>4.0</w:t>
            </w:r>
          </w:p>
        </w:tc>
      </w:tr>
      <w:tr w:rsidR="00AE674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96" w:type="dxa"/>
            <w:vAlign w:val="bottom"/>
          </w:tcPr>
          <w:p w:rsidR="00AE674D" w:rsidRDefault="00AE674D" w:rsidP="001B118E">
            <w:pPr>
              <w:widowControl w:val="0"/>
              <w:autoSpaceDE w:val="0"/>
              <w:autoSpaceDN w:val="0"/>
              <w:adjustRightInd w:val="0"/>
            </w:pPr>
            <w:r>
              <w:t>Laundry Machine (8 to 16 pounds)</w:t>
            </w:r>
          </w:p>
        </w:tc>
        <w:tc>
          <w:tcPr>
            <w:tcW w:w="3825" w:type="dxa"/>
            <w:vAlign w:val="bottom"/>
          </w:tcPr>
          <w:p w:rsidR="00AE674D" w:rsidRDefault="00AE674D" w:rsidP="00AE674D">
            <w:pPr>
              <w:widowControl w:val="0"/>
              <w:tabs>
                <w:tab w:val="decimal" w:pos="1830"/>
              </w:tabs>
              <w:autoSpaceDE w:val="0"/>
              <w:autoSpaceDN w:val="0"/>
              <w:adjustRightInd w:val="0"/>
            </w:pPr>
            <w:r>
              <w:t>4.0</w:t>
            </w:r>
          </w:p>
        </w:tc>
      </w:tr>
      <w:tr w:rsidR="00AE674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96" w:type="dxa"/>
            <w:vAlign w:val="bottom"/>
          </w:tcPr>
          <w:p w:rsidR="00AE674D" w:rsidRDefault="00AE674D" w:rsidP="001B118E">
            <w:pPr>
              <w:widowControl w:val="0"/>
              <w:autoSpaceDE w:val="0"/>
              <w:autoSpaceDN w:val="0"/>
              <w:adjustRightInd w:val="0"/>
            </w:pPr>
            <w:r>
              <w:t>Aspirator (operating room or laboratory)</w:t>
            </w:r>
          </w:p>
        </w:tc>
        <w:tc>
          <w:tcPr>
            <w:tcW w:w="3825" w:type="dxa"/>
            <w:vAlign w:val="bottom"/>
          </w:tcPr>
          <w:p w:rsidR="00AE674D" w:rsidRDefault="00AE674D" w:rsidP="00AE674D">
            <w:pPr>
              <w:widowControl w:val="0"/>
              <w:tabs>
                <w:tab w:val="decimal" w:pos="1830"/>
              </w:tabs>
              <w:autoSpaceDE w:val="0"/>
              <w:autoSpaceDN w:val="0"/>
              <w:adjustRightInd w:val="0"/>
            </w:pPr>
            <w:r>
              <w:t>2.5</w:t>
            </w:r>
          </w:p>
        </w:tc>
      </w:tr>
    </w:tbl>
    <w:p w:rsidR="00AE674D" w:rsidRDefault="00AE674D" w:rsidP="001B118E">
      <w:pPr>
        <w:widowControl w:val="0"/>
        <w:autoSpaceDE w:val="0"/>
        <w:autoSpaceDN w:val="0"/>
        <w:adjustRightInd w:val="0"/>
        <w:ind w:left="1440" w:hanging="720"/>
      </w:pPr>
    </w:p>
    <w:p w:rsidR="001B118E" w:rsidRDefault="001B118E" w:rsidP="001B118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21540, effective December 1, 1998) </w:t>
      </w:r>
    </w:p>
    <w:sectPr w:rsidR="001B118E" w:rsidSect="001B11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118E"/>
    <w:rsid w:val="000132C8"/>
    <w:rsid w:val="001012E7"/>
    <w:rsid w:val="001B118E"/>
    <w:rsid w:val="001E61CB"/>
    <w:rsid w:val="0029516F"/>
    <w:rsid w:val="002F14AC"/>
    <w:rsid w:val="00400386"/>
    <w:rsid w:val="004503D8"/>
    <w:rsid w:val="004D1477"/>
    <w:rsid w:val="004F386C"/>
    <w:rsid w:val="00505CCC"/>
    <w:rsid w:val="005873A3"/>
    <w:rsid w:val="005C3366"/>
    <w:rsid w:val="00640E61"/>
    <w:rsid w:val="006F21C8"/>
    <w:rsid w:val="00745886"/>
    <w:rsid w:val="00790E36"/>
    <w:rsid w:val="007E4C4D"/>
    <w:rsid w:val="007E53F7"/>
    <w:rsid w:val="008F531B"/>
    <w:rsid w:val="00A41555"/>
    <w:rsid w:val="00A62CF7"/>
    <w:rsid w:val="00A96AF8"/>
    <w:rsid w:val="00AE674D"/>
    <w:rsid w:val="00E5460E"/>
    <w:rsid w:val="00EB5A2C"/>
    <w:rsid w:val="00EC1567"/>
    <w:rsid w:val="00F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A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A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2012-06-22T01:39:00Z</dcterms:created>
  <dcterms:modified xsi:type="dcterms:W3CDTF">2012-06-22T01:39:00Z</dcterms:modified>
</cp:coreProperties>
</file>