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AF" w:rsidRDefault="009668AF" w:rsidP="00745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CBB" w:rsidRPr="009668AF" w:rsidRDefault="009668AF" w:rsidP="00745CBB">
      <w:pPr>
        <w:widowControl w:val="0"/>
        <w:autoSpaceDE w:val="0"/>
        <w:autoSpaceDN w:val="0"/>
        <w:adjustRightInd w:val="0"/>
        <w:rPr>
          <w:b/>
        </w:rPr>
      </w:pPr>
      <w:r w:rsidRPr="009668AF">
        <w:rPr>
          <w:b/>
        </w:rPr>
        <w:t xml:space="preserve">Section 976.50  </w:t>
      </w:r>
      <w:r w:rsidR="00745CBB" w:rsidRPr="009668AF">
        <w:rPr>
          <w:b/>
        </w:rPr>
        <w:t>Grant Descriptions</w:t>
      </w:r>
    </w:p>
    <w:p w:rsidR="00745CBB" w:rsidRPr="00745CBB" w:rsidRDefault="00745CBB" w:rsidP="00745CBB">
      <w:pPr>
        <w:widowControl w:val="0"/>
        <w:autoSpaceDE w:val="0"/>
        <w:autoSpaceDN w:val="0"/>
        <w:adjustRightInd w:val="0"/>
      </w:pPr>
    </w:p>
    <w:p w:rsidR="00745CBB" w:rsidRPr="00745CBB" w:rsidRDefault="009668AF" w:rsidP="009668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45CBB" w:rsidRPr="00745CBB">
        <w:t>Grants provided to hospitals under this Part can be used only to fund capital projects, including:</w:t>
      </w:r>
    </w:p>
    <w:p w:rsidR="00745CBB" w:rsidRPr="00745CBB" w:rsidRDefault="00745CBB" w:rsidP="00745CBB">
      <w:pPr>
        <w:widowControl w:val="0"/>
        <w:autoSpaceDE w:val="0"/>
        <w:autoSpaceDN w:val="0"/>
        <w:adjustRightInd w:val="0"/>
      </w:pPr>
    </w:p>
    <w:p w:rsidR="00745CBB" w:rsidRPr="009668AF" w:rsidRDefault="00745CBB" w:rsidP="009668AF">
      <w:pPr>
        <w:widowControl w:val="0"/>
        <w:autoSpaceDE w:val="0"/>
        <w:autoSpaceDN w:val="0"/>
        <w:adjustRightInd w:val="0"/>
        <w:ind w:left="720" w:firstLine="720"/>
        <w:rPr>
          <w:i/>
        </w:rPr>
      </w:pPr>
      <w:r w:rsidRPr="00745CBB">
        <w:t>1)</w:t>
      </w:r>
      <w:r w:rsidRPr="00745CBB">
        <w:tab/>
      </w:r>
      <w:r w:rsidRPr="009668AF">
        <w:rPr>
          <w:i/>
        </w:rPr>
        <w:t>to satisfy any building code, safety standard or life safety code;</w:t>
      </w:r>
    </w:p>
    <w:p w:rsidR="00745CBB" w:rsidRPr="00745CBB" w:rsidRDefault="00745CBB" w:rsidP="00745CBB">
      <w:pPr>
        <w:widowControl w:val="0"/>
        <w:autoSpaceDE w:val="0"/>
        <w:autoSpaceDN w:val="0"/>
        <w:adjustRightInd w:val="0"/>
      </w:pPr>
    </w:p>
    <w:p w:rsidR="00745CBB" w:rsidRPr="009668AF" w:rsidRDefault="00745CBB" w:rsidP="009668AF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 w:rsidRPr="00745CBB">
        <w:t>2)</w:t>
      </w:r>
      <w:r w:rsidRPr="00745CBB">
        <w:tab/>
      </w:r>
      <w:r w:rsidRPr="009668AF">
        <w:rPr>
          <w:i/>
        </w:rPr>
        <w:t>to maintain, improve, renovate, expand or construct buildings or structures;</w:t>
      </w:r>
    </w:p>
    <w:p w:rsidR="00745CBB" w:rsidRPr="00745CBB" w:rsidRDefault="00745CBB" w:rsidP="00745CBB">
      <w:pPr>
        <w:widowControl w:val="0"/>
        <w:autoSpaceDE w:val="0"/>
        <w:autoSpaceDN w:val="0"/>
        <w:adjustRightInd w:val="0"/>
      </w:pPr>
    </w:p>
    <w:p w:rsidR="00745CBB" w:rsidRPr="009668AF" w:rsidRDefault="00745CBB" w:rsidP="009668AF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 w:rsidRPr="00745CBB">
        <w:t>3)</w:t>
      </w:r>
      <w:r w:rsidRPr="00745CBB">
        <w:tab/>
      </w:r>
      <w:r w:rsidRPr="009668AF">
        <w:rPr>
          <w:i/>
        </w:rPr>
        <w:t xml:space="preserve">to maintain, </w:t>
      </w:r>
      <w:r w:rsidRPr="00242447">
        <w:t>establish or</w:t>
      </w:r>
      <w:r w:rsidRPr="009668AF">
        <w:rPr>
          <w:i/>
        </w:rPr>
        <w:t xml:space="preserve"> improve </w:t>
      </w:r>
      <w:r w:rsidRPr="00242447">
        <w:t>medical equipment</w:t>
      </w:r>
      <w:r w:rsidRPr="009668AF">
        <w:rPr>
          <w:i/>
        </w:rPr>
        <w:t xml:space="preserve"> </w:t>
      </w:r>
      <w:r w:rsidRPr="006F573C">
        <w:t>or</w:t>
      </w:r>
      <w:r w:rsidRPr="009668AF">
        <w:rPr>
          <w:i/>
        </w:rPr>
        <w:t xml:space="preserve"> health information technology; or</w:t>
      </w:r>
    </w:p>
    <w:p w:rsidR="00745CBB" w:rsidRPr="00745CBB" w:rsidRDefault="00745CBB" w:rsidP="00745CBB">
      <w:pPr>
        <w:widowControl w:val="0"/>
        <w:autoSpaceDE w:val="0"/>
        <w:autoSpaceDN w:val="0"/>
        <w:adjustRightInd w:val="0"/>
      </w:pPr>
    </w:p>
    <w:p w:rsidR="00745CBB" w:rsidRPr="00745CBB" w:rsidRDefault="00745CBB" w:rsidP="009668AF">
      <w:pPr>
        <w:widowControl w:val="0"/>
        <w:autoSpaceDE w:val="0"/>
        <w:autoSpaceDN w:val="0"/>
        <w:adjustRightInd w:val="0"/>
        <w:ind w:left="2160" w:hanging="720"/>
      </w:pPr>
      <w:r w:rsidRPr="00745CBB">
        <w:t>4)</w:t>
      </w:r>
      <w:r w:rsidRPr="00745CBB">
        <w:tab/>
      </w:r>
      <w:r w:rsidRPr="009668AF">
        <w:rPr>
          <w:i/>
        </w:rPr>
        <w:t>to maintain or improve patient safety, quality of care or access to care.</w:t>
      </w:r>
      <w:r w:rsidRPr="00745CBB">
        <w:t xml:space="preserve"> (Section 2310-640(a) of the Act)</w:t>
      </w:r>
    </w:p>
    <w:p w:rsidR="00745CBB" w:rsidRPr="00745CBB" w:rsidRDefault="00745CBB" w:rsidP="00745CBB">
      <w:pPr>
        <w:widowControl w:val="0"/>
        <w:autoSpaceDE w:val="0"/>
        <w:autoSpaceDN w:val="0"/>
        <w:adjustRightInd w:val="0"/>
      </w:pPr>
    </w:p>
    <w:p w:rsidR="009668AF" w:rsidRDefault="009668AF" w:rsidP="009668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45CBB" w:rsidRPr="00745CBB">
        <w:t>The Department shall make grants to hospitals that meet the eligibility requirements of</w:t>
      </w:r>
      <w:r>
        <w:t xml:space="preserve"> Section 976.60.</w:t>
      </w:r>
    </w:p>
    <w:p w:rsidR="009668AF" w:rsidRDefault="009668AF" w:rsidP="009668AF">
      <w:pPr>
        <w:widowControl w:val="0"/>
        <w:autoSpaceDE w:val="0"/>
        <w:autoSpaceDN w:val="0"/>
        <w:adjustRightInd w:val="0"/>
      </w:pPr>
    </w:p>
    <w:p w:rsidR="009668AF" w:rsidRPr="009668AF" w:rsidRDefault="009668AF" w:rsidP="009668AF">
      <w:pPr>
        <w:ind w:left="2160" w:hanging="720"/>
      </w:pPr>
      <w:r w:rsidRPr="009668AF">
        <w:t>1)</w:t>
      </w:r>
      <w:r w:rsidRPr="009668AF">
        <w:tab/>
        <w:t>General acute care hospitals qualifying under Section 976.60(a)(1) and/or (a)(2) will receive $7,000,000.  General acute care hospitals qualifying under Section 976.60(a)(3), (a)(4) and/or (a)(5) will receive $4,600,000.</w:t>
      </w:r>
    </w:p>
    <w:p w:rsidR="009668AF" w:rsidRPr="009668AF" w:rsidRDefault="009668AF" w:rsidP="009668AF"/>
    <w:p w:rsidR="009668AF" w:rsidRPr="009668AF" w:rsidRDefault="009668AF" w:rsidP="009668AF">
      <w:pPr>
        <w:ind w:left="2160" w:hanging="720"/>
      </w:pPr>
      <w:r w:rsidRPr="009668AF">
        <w:t>2)</w:t>
      </w:r>
      <w:r w:rsidRPr="009668AF">
        <w:tab/>
        <w:t>General acute care hospitals that qualify for community hospital grants will receive:</w:t>
      </w:r>
    </w:p>
    <w:p w:rsidR="009668AF" w:rsidRPr="009668AF" w:rsidRDefault="009668AF" w:rsidP="009668AF"/>
    <w:p w:rsidR="00242447" w:rsidRDefault="009668AF" w:rsidP="009668AF">
      <w:pPr>
        <w:ind w:left="1440" w:firstLine="720"/>
      </w:pPr>
      <w:r w:rsidRPr="009668AF">
        <w:t>A)</w:t>
      </w:r>
      <w:r w:rsidRPr="009668AF">
        <w:tab/>
      </w:r>
      <w:r w:rsidR="00242447">
        <w:t>Either:</w:t>
      </w:r>
    </w:p>
    <w:p w:rsidR="00242447" w:rsidRDefault="00242447" w:rsidP="009668AF">
      <w:pPr>
        <w:ind w:left="1440" w:firstLine="720"/>
      </w:pPr>
    </w:p>
    <w:p w:rsidR="009668AF" w:rsidRPr="009668AF" w:rsidRDefault="00242447" w:rsidP="00242447">
      <w:pPr>
        <w:ind w:left="2160" w:firstLine="720"/>
      </w:pPr>
      <w:r>
        <w:t>i)</w:t>
      </w:r>
      <w:r>
        <w:tab/>
      </w:r>
      <w:r w:rsidR="009668AF" w:rsidRPr="009668AF">
        <w:rPr>
          <w:i/>
        </w:rPr>
        <w:t>$170,000 if</w:t>
      </w:r>
      <w:r w:rsidR="009668AF" w:rsidRPr="009668AF">
        <w:t xml:space="preserve"> the hospital </w:t>
      </w:r>
      <w:r w:rsidR="009668AF" w:rsidRPr="009668AF">
        <w:rPr>
          <w:i/>
        </w:rPr>
        <w:t>is located in an urban area</w:t>
      </w:r>
      <w:r>
        <w:rPr>
          <w:i/>
        </w:rPr>
        <w:t>;</w:t>
      </w:r>
      <w:r w:rsidR="009668AF" w:rsidRPr="009668AF">
        <w:t xml:space="preserve"> or</w:t>
      </w:r>
    </w:p>
    <w:p w:rsidR="009668AF" w:rsidRPr="009668AF" w:rsidRDefault="009668AF" w:rsidP="009668AF"/>
    <w:p w:rsidR="009668AF" w:rsidRPr="009668AF" w:rsidRDefault="00242447" w:rsidP="00242447">
      <w:pPr>
        <w:ind w:left="3600" w:hanging="720"/>
      </w:pPr>
      <w:r>
        <w:t>ii</w:t>
      </w:r>
      <w:r w:rsidR="009668AF" w:rsidRPr="009668AF">
        <w:t>)</w:t>
      </w:r>
      <w:r w:rsidR="009668AF" w:rsidRPr="009668AF">
        <w:tab/>
      </w:r>
      <w:r w:rsidR="009668AF" w:rsidRPr="009668AF">
        <w:rPr>
          <w:i/>
        </w:rPr>
        <w:t>$340,000 if</w:t>
      </w:r>
      <w:r w:rsidR="009668AF" w:rsidRPr="009668AF">
        <w:t xml:space="preserve"> the hospital </w:t>
      </w:r>
      <w:r w:rsidR="009668AF" w:rsidRPr="009668AF">
        <w:rPr>
          <w:i/>
        </w:rPr>
        <w:t>is located in a rural area</w:t>
      </w:r>
      <w:r w:rsidR="009668AF" w:rsidRPr="009668AF">
        <w:t>; and</w:t>
      </w:r>
    </w:p>
    <w:p w:rsidR="009668AF" w:rsidRPr="009668AF" w:rsidRDefault="009668AF" w:rsidP="009668AF"/>
    <w:p w:rsidR="009668AF" w:rsidRPr="009668AF" w:rsidRDefault="00242447" w:rsidP="009668AF">
      <w:pPr>
        <w:ind w:left="2880" w:hanging="720"/>
      </w:pPr>
      <w:r>
        <w:t>B</w:t>
      </w:r>
      <w:r w:rsidR="009668AF" w:rsidRPr="009668AF">
        <w:t>)</w:t>
      </w:r>
      <w:r w:rsidR="009668AF" w:rsidRPr="009668AF">
        <w:tab/>
      </w:r>
      <w:r w:rsidR="009668AF" w:rsidRPr="009668AF">
        <w:rPr>
          <w:i/>
        </w:rPr>
        <w:t>a payment equal to the product of $45 multiplied by</w:t>
      </w:r>
      <w:r w:rsidR="009668AF" w:rsidRPr="009668AF">
        <w:t xml:space="preserve"> the </w:t>
      </w:r>
      <w:r w:rsidR="009668AF" w:rsidRPr="009668AF">
        <w:rPr>
          <w:i/>
        </w:rPr>
        <w:t xml:space="preserve">total Medicaid inpatient </w:t>
      </w:r>
      <w:r w:rsidR="009668AF" w:rsidRPr="00242447">
        <w:rPr>
          <w:i/>
        </w:rPr>
        <w:t>days</w:t>
      </w:r>
      <w:r w:rsidR="009668AF" w:rsidRPr="009668AF">
        <w:t>. (Section 2310-640(c) of the Act)</w:t>
      </w:r>
    </w:p>
    <w:p w:rsidR="009668AF" w:rsidRPr="009668AF" w:rsidRDefault="009668AF" w:rsidP="009668AF"/>
    <w:p w:rsidR="009668AF" w:rsidRPr="009668AF" w:rsidRDefault="009668AF" w:rsidP="009668AF">
      <w:pPr>
        <w:ind w:firstLine="720"/>
      </w:pPr>
      <w:r w:rsidRPr="009668AF">
        <w:t>c)</w:t>
      </w:r>
      <w:r w:rsidRPr="009668AF">
        <w:tab/>
        <w:t>Grants awarded through this program cannot</w:t>
      </w:r>
      <w:r w:rsidR="00242447">
        <w:t xml:space="preserve"> </w:t>
      </w:r>
      <w:r w:rsidR="00242447" w:rsidRPr="00242447">
        <w:rPr>
          <w:i/>
        </w:rPr>
        <w:t>be</w:t>
      </w:r>
      <w:r w:rsidRPr="009668AF">
        <w:t>:</w:t>
      </w:r>
    </w:p>
    <w:p w:rsidR="009668AF" w:rsidRPr="009668AF" w:rsidRDefault="009668AF" w:rsidP="009668AF"/>
    <w:p w:rsidR="009668AF" w:rsidRPr="009668AF" w:rsidRDefault="009668AF" w:rsidP="009668AF">
      <w:pPr>
        <w:ind w:left="720" w:firstLine="720"/>
        <w:rPr>
          <w:i/>
        </w:rPr>
      </w:pPr>
      <w:r w:rsidRPr="009668AF">
        <w:t>1)</w:t>
      </w:r>
      <w:r w:rsidRPr="009668AF">
        <w:tab/>
      </w:r>
      <w:r w:rsidRPr="00242447">
        <w:rPr>
          <w:i/>
        </w:rPr>
        <w:t>used to</w:t>
      </w:r>
      <w:r w:rsidRPr="009668AF">
        <w:t xml:space="preserve"> </w:t>
      </w:r>
      <w:r w:rsidRPr="009668AF">
        <w:rPr>
          <w:i/>
        </w:rPr>
        <w:t>pay for any on-going operational costs</w:t>
      </w:r>
      <w:r w:rsidR="00242447">
        <w:rPr>
          <w:i/>
        </w:rPr>
        <w:t>;</w:t>
      </w:r>
    </w:p>
    <w:p w:rsidR="009668AF" w:rsidRPr="009668AF" w:rsidRDefault="009668AF" w:rsidP="009668AF"/>
    <w:p w:rsidR="009668AF" w:rsidRPr="009668AF" w:rsidRDefault="009668AF" w:rsidP="009668AF">
      <w:pPr>
        <w:ind w:left="720" w:firstLine="720"/>
        <w:rPr>
          <w:i/>
        </w:rPr>
      </w:pPr>
      <w:r w:rsidRPr="009668AF">
        <w:t>2)</w:t>
      </w:r>
      <w:r w:rsidRPr="009668AF">
        <w:tab/>
        <w:t xml:space="preserve">used to </w:t>
      </w:r>
      <w:r w:rsidRPr="009668AF">
        <w:rPr>
          <w:i/>
        </w:rPr>
        <w:t>pay outstanding debt</w:t>
      </w:r>
      <w:r w:rsidR="00242447">
        <w:rPr>
          <w:i/>
        </w:rPr>
        <w:t>;</w:t>
      </w:r>
      <w:r w:rsidRPr="009668AF">
        <w:rPr>
          <w:i/>
        </w:rPr>
        <w:t xml:space="preserve"> or</w:t>
      </w:r>
    </w:p>
    <w:p w:rsidR="009668AF" w:rsidRPr="009668AF" w:rsidRDefault="009668AF" w:rsidP="009668AF"/>
    <w:p w:rsidR="009668AF" w:rsidRPr="009668AF" w:rsidRDefault="009668AF" w:rsidP="009668AF">
      <w:pPr>
        <w:ind w:left="2160" w:hanging="720"/>
      </w:pPr>
      <w:r w:rsidRPr="009668AF">
        <w:t>3)</w:t>
      </w:r>
      <w:r w:rsidRPr="009668AF">
        <w:tab/>
      </w:r>
      <w:r w:rsidRPr="009668AF">
        <w:rPr>
          <w:i/>
        </w:rPr>
        <w:t>allocated to an endowment or otherwise invested fund.</w:t>
      </w:r>
      <w:r w:rsidRPr="009668AF">
        <w:t xml:space="preserve"> (Section 2310-640(a) of the Act)</w:t>
      </w:r>
    </w:p>
    <w:sectPr w:rsidR="009668AF" w:rsidRPr="009668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D1" w:rsidRDefault="00DB3BD1">
      <w:r>
        <w:separator/>
      </w:r>
    </w:p>
  </w:endnote>
  <w:endnote w:type="continuationSeparator" w:id="0">
    <w:p w:rsidR="00DB3BD1" w:rsidRDefault="00D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D1" w:rsidRDefault="00DB3BD1">
      <w:r>
        <w:separator/>
      </w:r>
    </w:p>
  </w:footnote>
  <w:footnote w:type="continuationSeparator" w:id="0">
    <w:p w:rsidR="00DB3BD1" w:rsidRDefault="00DB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C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5DB5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4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88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73C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CBB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D25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8AF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20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BD1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141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