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8E" w:rsidRPr="005F01E0" w:rsidRDefault="00EB628E" w:rsidP="005F01E0">
      <w:bookmarkStart w:id="0" w:name="_GoBack"/>
      <w:bookmarkEnd w:id="0"/>
    </w:p>
    <w:p w:rsidR="00EB628E" w:rsidRPr="005F01E0" w:rsidRDefault="005F01E0" w:rsidP="005F01E0">
      <w:pPr>
        <w:rPr>
          <w:b/>
        </w:rPr>
      </w:pPr>
      <w:r w:rsidRPr="005F01E0">
        <w:rPr>
          <w:b/>
        </w:rPr>
        <w:t xml:space="preserve">Section 976.60  </w:t>
      </w:r>
      <w:r w:rsidR="00EB628E" w:rsidRPr="005F01E0">
        <w:rPr>
          <w:b/>
        </w:rPr>
        <w:t>Grant Eligibility</w:t>
      </w:r>
    </w:p>
    <w:p w:rsidR="00EB628E" w:rsidRPr="005F01E0" w:rsidRDefault="00EB628E" w:rsidP="005F01E0"/>
    <w:p w:rsidR="00EB628E" w:rsidRPr="005F01E0" w:rsidRDefault="00EB628E" w:rsidP="005F01E0">
      <w:r w:rsidRPr="005F01E0">
        <w:t>To be eligible to apply for a grant, a hospital shall either meet one of the requirements in subsection (a) or the requirements of subsection (b) and shall meet the requirement of subsection (c).</w:t>
      </w:r>
    </w:p>
    <w:p w:rsidR="00EB628E" w:rsidRPr="005F01E0" w:rsidRDefault="00EB628E" w:rsidP="005F01E0"/>
    <w:p w:rsidR="00EB628E" w:rsidRPr="005F01E0" w:rsidRDefault="00EB628E" w:rsidP="005F01E0">
      <w:pPr>
        <w:ind w:left="1440" w:hanging="720"/>
      </w:pPr>
      <w:r w:rsidRPr="005F01E0">
        <w:t>a)</w:t>
      </w:r>
      <w:r w:rsidRPr="005F01E0">
        <w:tab/>
        <w:t xml:space="preserve">To be eligible to apply for a Safety Net </w:t>
      </w:r>
      <w:r w:rsidR="004F3EB9">
        <w:t xml:space="preserve">Hospital </w:t>
      </w:r>
      <w:r w:rsidRPr="005F01E0">
        <w:t xml:space="preserve">Grant, a hospital shall </w:t>
      </w:r>
      <w:r w:rsidR="004F3EB9">
        <w:t>be</w:t>
      </w:r>
      <w:r w:rsidRPr="005F01E0">
        <w:t xml:space="preserve"> one of the following:</w:t>
      </w:r>
    </w:p>
    <w:p w:rsidR="00EB628E" w:rsidRPr="005F01E0" w:rsidRDefault="00EB628E" w:rsidP="005F01E0"/>
    <w:p w:rsidR="00EB628E" w:rsidRPr="005F01E0" w:rsidRDefault="00EB628E" w:rsidP="005F01E0">
      <w:pPr>
        <w:ind w:left="2160" w:hanging="720"/>
      </w:pPr>
      <w:r w:rsidRPr="005F01E0">
        <w:t>1)</w:t>
      </w:r>
      <w:r w:rsidRPr="005F01E0">
        <w:tab/>
      </w:r>
      <w:r w:rsidRPr="005F01E0">
        <w:rPr>
          <w:i/>
        </w:rPr>
        <w:t>Any general acute care hospital located in a county of over 3,000,000 inhabitants that has a Medicaid inpatient utilization rate for the rate year beginning October 1, 2008 greater than 43%, that is not affiliated with a hospital system that owns or operates more than 3 hospitals, and that has more than 13,500 Medicaid inpatient utilization days</w:t>
      </w:r>
      <w:r w:rsidRPr="005F01E0">
        <w:t xml:space="preserve"> (Section 2310-640(b)(1) of the Act)</w:t>
      </w:r>
      <w:r w:rsidR="004F3EB9">
        <w:t>;</w:t>
      </w:r>
    </w:p>
    <w:p w:rsidR="00EB628E" w:rsidRPr="005F01E0" w:rsidRDefault="00EB628E" w:rsidP="005F01E0"/>
    <w:p w:rsidR="00EB628E" w:rsidRPr="005F01E0" w:rsidRDefault="00EB628E" w:rsidP="005F01E0">
      <w:pPr>
        <w:ind w:left="2160" w:hanging="720"/>
      </w:pPr>
      <w:r w:rsidRPr="005F01E0">
        <w:t>2)</w:t>
      </w:r>
      <w:r w:rsidRPr="005F01E0">
        <w:tab/>
      </w:r>
      <w:r w:rsidRPr="005F01E0">
        <w:rPr>
          <w:i/>
        </w:rPr>
        <w:t>Any general acute care hospital that is located in a county of more than 3,000,000 inhabitants and has a Medicaid inpatient utilization rate for the rate year beginning on October 1, 2008 greater than 55% and has authorized beds for the obstetric-gynecology category of service as reported in the 2008 Annual Hospital Bed Report, issued by the Illinois Department of Public Health</w:t>
      </w:r>
      <w:r w:rsidRPr="005F01E0">
        <w:t xml:space="preserve"> (Section 2310-640(b)(2) of the Act)</w:t>
      </w:r>
      <w:r w:rsidR="004F3EB9">
        <w:t>;</w:t>
      </w:r>
    </w:p>
    <w:p w:rsidR="00EB628E" w:rsidRPr="005F01E0" w:rsidRDefault="00EB628E" w:rsidP="005F01E0"/>
    <w:p w:rsidR="00EB628E" w:rsidRPr="005F01E0" w:rsidRDefault="00EB628E" w:rsidP="005F01E0">
      <w:pPr>
        <w:ind w:left="2160" w:hanging="720"/>
      </w:pPr>
      <w:r w:rsidRPr="005F01E0">
        <w:t>3)</w:t>
      </w:r>
      <w:r w:rsidRPr="005F01E0">
        <w:tab/>
      </w:r>
      <w:r w:rsidRPr="005F01E0">
        <w:rPr>
          <w:i/>
        </w:rPr>
        <w:t xml:space="preserve">Any hospital that is defined in 89 </w:t>
      </w:r>
      <w:smartTag w:uri="urn:schemas-microsoft-com:office:smarttags" w:element="State">
        <w:smartTag w:uri="urn:schemas-microsoft-com:office:smarttags" w:element="place">
          <w:r w:rsidR="004F3EB9">
            <w:t>Ill.</w:t>
          </w:r>
        </w:smartTag>
      </w:smartTag>
      <w:r w:rsidR="004F3EB9">
        <w:t xml:space="preserve"> Adm. Code </w:t>
      </w:r>
      <w:r w:rsidRPr="005F01E0">
        <w:rPr>
          <w:i/>
        </w:rPr>
        <w:t>149.50(c)(3)(A) and that has less than 20,000 Medicaid inpatient days</w:t>
      </w:r>
      <w:r w:rsidRPr="005F01E0">
        <w:t xml:space="preserve"> (Section 2310-640(b)(3) of the Act)</w:t>
      </w:r>
      <w:r w:rsidR="004F3EB9">
        <w:t>;</w:t>
      </w:r>
    </w:p>
    <w:p w:rsidR="00EB628E" w:rsidRPr="005F01E0" w:rsidRDefault="00EB628E" w:rsidP="005F01E0"/>
    <w:p w:rsidR="00EB628E" w:rsidRPr="005F01E0" w:rsidRDefault="00EB628E" w:rsidP="005F01E0">
      <w:pPr>
        <w:ind w:left="2160" w:hanging="720"/>
      </w:pPr>
      <w:r w:rsidRPr="005F01E0">
        <w:t>4)</w:t>
      </w:r>
      <w:r w:rsidRPr="005F01E0">
        <w:tab/>
      </w:r>
      <w:r w:rsidRPr="005F01E0">
        <w:rPr>
          <w:i/>
        </w:rPr>
        <w:t>Any general acute care hospital that is located in a county of less than 3,000,000 inhabitants and has a Medicaid inpatient utilization rate for the rate year beginning on October 1, 2008 greater than 64%</w:t>
      </w:r>
      <w:r w:rsidRPr="005F01E0">
        <w:t xml:space="preserve"> (Section 2310-640(b)(4) of the Act)</w:t>
      </w:r>
      <w:r w:rsidR="004F3EB9">
        <w:t>; or</w:t>
      </w:r>
    </w:p>
    <w:p w:rsidR="00EB628E" w:rsidRPr="005F01E0" w:rsidRDefault="00EB628E" w:rsidP="005F01E0"/>
    <w:p w:rsidR="00EB628E" w:rsidRPr="005F01E0" w:rsidRDefault="00EB628E" w:rsidP="005F01E0">
      <w:pPr>
        <w:ind w:left="2160" w:hanging="720"/>
      </w:pPr>
      <w:r w:rsidRPr="005F01E0">
        <w:t>5)</w:t>
      </w:r>
      <w:r w:rsidRPr="005F01E0">
        <w:tab/>
      </w:r>
      <w:r w:rsidRPr="005F01E0">
        <w:rPr>
          <w:i/>
        </w:rPr>
        <w:t xml:space="preserve">Any general acute care hospital that is located in a county of over 3,000,000 inhabitants and a city of less than 1,000,000 inhabitants, that has a Medicaid inpatient utilization rate for the rate year beginning October 1, 2008 greater than 22%, that has more than 12,000 Medicaid inpatient days, and has a case mix index greater than 0.71 </w:t>
      </w:r>
      <w:r w:rsidRPr="005F01E0">
        <w:t>(Section 2310-640(b)(5) of the Act)</w:t>
      </w:r>
      <w:r w:rsidR="004F3EB9">
        <w:t>.</w:t>
      </w:r>
    </w:p>
    <w:p w:rsidR="00EB628E" w:rsidRPr="005F01E0" w:rsidRDefault="00EB628E" w:rsidP="005F01E0"/>
    <w:p w:rsidR="00EB628E" w:rsidRPr="005F01E0" w:rsidRDefault="00EB628E" w:rsidP="005F01E0">
      <w:pPr>
        <w:ind w:left="1440" w:hanging="720"/>
      </w:pPr>
      <w:r w:rsidRPr="005F01E0">
        <w:t>b)</w:t>
      </w:r>
      <w:r w:rsidRPr="005F01E0">
        <w:tab/>
      </w:r>
      <w:smartTag w:uri="urn:schemas-microsoft-com:office:smarttags" w:element="place">
        <w:smartTag w:uri="urn:schemas-microsoft-com:office:smarttags" w:element="PlaceName">
          <w:r w:rsidRPr="005F01E0">
            <w:t>Community</w:t>
          </w:r>
        </w:smartTag>
        <w:r w:rsidRPr="005F01E0">
          <w:t xml:space="preserve"> </w:t>
        </w:r>
        <w:smartTag w:uri="urn:schemas-microsoft-com:office:smarttags" w:element="PlaceType">
          <w:r w:rsidRPr="005F01E0">
            <w:t>Hospital</w:t>
          </w:r>
        </w:smartTag>
      </w:smartTag>
      <w:r w:rsidRPr="005F01E0">
        <w:t xml:space="preserve"> Grants.  The Department will make capital grants to </w:t>
      </w:r>
      <w:r w:rsidRPr="005F01E0">
        <w:rPr>
          <w:i/>
        </w:rPr>
        <w:t>any public or not-for-profit hospitals</w:t>
      </w:r>
      <w:r w:rsidRPr="005F01E0">
        <w:t xml:space="preserve"> that:</w:t>
      </w:r>
    </w:p>
    <w:p w:rsidR="00EB628E" w:rsidRPr="005F01E0" w:rsidRDefault="00EB628E" w:rsidP="005F01E0"/>
    <w:p w:rsidR="00EB628E" w:rsidRPr="005F01E0" w:rsidRDefault="00EB628E" w:rsidP="005F01E0">
      <w:pPr>
        <w:ind w:left="2160" w:hanging="720"/>
      </w:pPr>
      <w:r w:rsidRPr="005F01E0">
        <w:t>1)</w:t>
      </w:r>
      <w:r w:rsidRPr="005F01E0">
        <w:tab/>
        <w:t xml:space="preserve">are </w:t>
      </w:r>
      <w:r w:rsidRPr="005F01E0">
        <w:rPr>
          <w:i/>
        </w:rPr>
        <w:t>located in counties of less than 3,000,000 inhabitants</w:t>
      </w:r>
      <w:r w:rsidRPr="005F01E0">
        <w:t xml:space="preserve"> and </w:t>
      </w:r>
      <w:r w:rsidRPr="005F01E0">
        <w:rPr>
          <w:i/>
        </w:rPr>
        <w:t xml:space="preserve">that are not otherwise eligible for a </w:t>
      </w:r>
      <w:r w:rsidRPr="005F01E0">
        <w:t xml:space="preserve">Safety Net Hospital </w:t>
      </w:r>
      <w:r w:rsidRPr="005F01E0">
        <w:rPr>
          <w:i/>
        </w:rPr>
        <w:t>grant;</w:t>
      </w:r>
      <w:r w:rsidRPr="005F01E0">
        <w:t xml:space="preserve"> and</w:t>
      </w:r>
    </w:p>
    <w:p w:rsidR="00EB628E" w:rsidRPr="005F01E0" w:rsidRDefault="00EB628E" w:rsidP="005F01E0"/>
    <w:p w:rsidR="00EB628E" w:rsidRPr="005F01E0" w:rsidRDefault="00EB628E" w:rsidP="005F01E0">
      <w:pPr>
        <w:ind w:left="2160" w:hanging="720"/>
      </w:pPr>
      <w:r w:rsidRPr="005F01E0">
        <w:lastRenderedPageBreak/>
        <w:t>2)</w:t>
      </w:r>
      <w:r w:rsidRPr="005F01E0">
        <w:tab/>
      </w:r>
      <w:r w:rsidRPr="005F01E0">
        <w:rPr>
          <w:i/>
        </w:rPr>
        <w:t>have a Medicaid inpatient utilization rate for the rate year beginning on October 1, 2008 of at least 10%.</w:t>
      </w:r>
      <w:r w:rsidRPr="005F01E0">
        <w:t xml:space="preserve"> (Section 2310-640(c) of the Act)</w:t>
      </w:r>
    </w:p>
    <w:p w:rsidR="00EB628E" w:rsidRPr="005F01E0" w:rsidRDefault="00EB628E" w:rsidP="005F01E0"/>
    <w:p w:rsidR="00EB628E" w:rsidRPr="005F01E0" w:rsidRDefault="00EB628E" w:rsidP="005F01E0">
      <w:pPr>
        <w:ind w:left="1440" w:hanging="720"/>
      </w:pPr>
      <w:r w:rsidRPr="005F01E0">
        <w:t>c)</w:t>
      </w:r>
      <w:r w:rsidRPr="005F01E0">
        <w:tab/>
        <w:t>A hospital that applies for a grant under this Part shall be licensed by the Illinois Department of Public Health in accordance with the Hospital Licensing Act.  The license shall be valid and the hospital shall be in operation when the grant application is submitted, when the grant agreement is executed and when the project is complete.</w:t>
      </w:r>
    </w:p>
    <w:sectPr w:rsidR="00EB628E" w:rsidRPr="005F01E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87" w:rsidRDefault="00AD2A87">
      <w:r>
        <w:separator/>
      </w:r>
    </w:p>
  </w:endnote>
  <w:endnote w:type="continuationSeparator" w:id="0">
    <w:p w:rsidR="00AD2A87" w:rsidRDefault="00A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87" w:rsidRDefault="00AD2A87">
      <w:r>
        <w:separator/>
      </w:r>
    </w:p>
  </w:footnote>
  <w:footnote w:type="continuationSeparator" w:id="0">
    <w:p w:rsidR="00AD2A87" w:rsidRDefault="00AD2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2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F79"/>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EB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01E0"/>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16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46C"/>
    <w:rsid w:val="009602D3"/>
    <w:rsid w:val="00960C37"/>
    <w:rsid w:val="00961E38"/>
    <w:rsid w:val="00965A76"/>
    <w:rsid w:val="00966D51"/>
    <w:rsid w:val="0098276C"/>
    <w:rsid w:val="00983C53"/>
    <w:rsid w:val="00986F7E"/>
    <w:rsid w:val="0099382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2A87"/>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28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14667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