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2F" w:rsidRPr="00BE5F2F" w:rsidRDefault="00BE5F2F" w:rsidP="00BE5F2F">
      <w:bookmarkStart w:id="0" w:name="_GoBack"/>
      <w:bookmarkEnd w:id="0"/>
      <w:r w:rsidRPr="00BE5F2F">
        <w:t>Section</w:t>
      </w:r>
    </w:p>
    <w:p w:rsidR="00BE5F2F" w:rsidRPr="00BE5F2F" w:rsidRDefault="00BE5F2F" w:rsidP="00BE5F2F">
      <w:r w:rsidRPr="00BE5F2F">
        <w:t xml:space="preserve">995.10 </w:t>
      </w:r>
      <w:r w:rsidRPr="00BE5F2F">
        <w:tab/>
        <w:t>Definitions</w:t>
      </w:r>
    </w:p>
    <w:p w:rsidR="00BE5F2F" w:rsidRPr="00BE5F2F" w:rsidRDefault="00BE5F2F" w:rsidP="00BE5F2F">
      <w:r w:rsidRPr="00BE5F2F">
        <w:t>995.15</w:t>
      </w:r>
      <w:r w:rsidRPr="00BE5F2F">
        <w:tab/>
      </w:r>
      <w:r w:rsidRPr="00BE5F2F">
        <w:tab/>
        <w:t>Incorporated and Referenced Materials</w:t>
      </w:r>
    </w:p>
    <w:p w:rsidR="00BE5F2F" w:rsidRPr="00BE5F2F" w:rsidRDefault="00BE5F2F" w:rsidP="00BE5F2F">
      <w:r w:rsidRPr="00BE5F2F">
        <w:t>995.60</w:t>
      </w:r>
      <w:r w:rsidRPr="00BE5F2F">
        <w:tab/>
      </w:r>
      <w:r w:rsidRPr="00BE5F2F">
        <w:tab/>
        <w:t>Grant Programs</w:t>
      </w:r>
    </w:p>
    <w:p w:rsidR="00BE5F2F" w:rsidRPr="00BE5F2F" w:rsidRDefault="00BE5F2F" w:rsidP="00BE5F2F">
      <w:r w:rsidRPr="00BE5F2F">
        <w:t>995.70</w:t>
      </w:r>
      <w:r w:rsidRPr="00BE5F2F">
        <w:tab/>
      </w:r>
      <w:r w:rsidRPr="00BE5F2F">
        <w:tab/>
        <w:t>Eligibility for Grants</w:t>
      </w:r>
    </w:p>
    <w:p w:rsidR="00BE5F2F" w:rsidRPr="00BE5F2F" w:rsidRDefault="00BE5F2F" w:rsidP="00BE5F2F">
      <w:r w:rsidRPr="00BE5F2F">
        <w:t>995.80</w:t>
      </w:r>
      <w:r w:rsidRPr="00BE5F2F">
        <w:tab/>
      </w:r>
      <w:r w:rsidRPr="00BE5F2F">
        <w:tab/>
        <w:t>Conditions on Use and Disbursement of Grant Funds</w:t>
      </w:r>
    </w:p>
    <w:p w:rsidR="00BE5F2F" w:rsidRPr="00BE5F2F" w:rsidRDefault="00BE5F2F" w:rsidP="00BE5F2F">
      <w:r w:rsidRPr="00BE5F2F">
        <w:t>995.90</w:t>
      </w:r>
      <w:r w:rsidRPr="00BE5F2F">
        <w:tab/>
      </w:r>
      <w:r w:rsidRPr="00BE5F2F">
        <w:tab/>
        <w:t>Research Requirements and Limitations</w:t>
      </w:r>
    </w:p>
    <w:p w:rsidR="00BE5F2F" w:rsidRPr="00BE5F2F" w:rsidRDefault="00BE5F2F" w:rsidP="00BE5F2F">
      <w:r w:rsidRPr="00BE5F2F">
        <w:t>995.100</w:t>
      </w:r>
      <w:r w:rsidRPr="00BE5F2F">
        <w:tab/>
        <w:t>Application for Grant</w:t>
      </w:r>
    </w:p>
    <w:p w:rsidR="00BE5F2F" w:rsidRPr="00BE5F2F" w:rsidRDefault="00BE5F2F" w:rsidP="00BE5F2F">
      <w:r w:rsidRPr="00BE5F2F">
        <w:t>995.110</w:t>
      </w:r>
      <w:r w:rsidRPr="00BE5F2F">
        <w:tab/>
        <w:t>Application Review Process</w:t>
      </w:r>
    </w:p>
    <w:p w:rsidR="00BE5F2F" w:rsidRPr="00BE5F2F" w:rsidRDefault="00BE5F2F" w:rsidP="00BE5F2F">
      <w:r w:rsidRPr="00BE5F2F">
        <w:t>995.130</w:t>
      </w:r>
      <w:r w:rsidRPr="00BE5F2F">
        <w:tab/>
        <w:t>Award of Grants</w:t>
      </w:r>
    </w:p>
    <w:p w:rsidR="00BE5F2F" w:rsidRPr="00BE5F2F" w:rsidRDefault="00BE5F2F" w:rsidP="00BE5F2F">
      <w:r w:rsidRPr="00BE5F2F">
        <w:t>995.140</w:t>
      </w:r>
      <w:r w:rsidRPr="00BE5F2F">
        <w:tab/>
        <w:t>Grant Agreements</w:t>
      </w:r>
    </w:p>
    <w:p w:rsidR="00BE5F2F" w:rsidRPr="00BE5F2F" w:rsidRDefault="00BE5F2F" w:rsidP="00BE5F2F">
      <w:r w:rsidRPr="00BE5F2F">
        <w:t>995.150</w:t>
      </w:r>
      <w:r w:rsidRPr="00BE5F2F">
        <w:tab/>
        <w:t>Post-Grant Monitoring and Compliance</w:t>
      </w:r>
    </w:p>
    <w:p w:rsidR="00BE5F2F" w:rsidRPr="00BE5F2F" w:rsidRDefault="00BE5F2F" w:rsidP="00BE5F2F">
      <w:r w:rsidRPr="00BE5F2F">
        <w:t>995.160</w:t>
      </w:r>
      <w:r w:rsidRPr="00BE5F2F">
        <w:tab/>
        <w:t>Suspension, Termination and Recovery of Grant Awards</w:t>
      </w:r>
    </w:p>
    <w:sectPr w:rsidR="00BE5F2F" w:rsidRPr="00BE5F2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C0" w:rsidRDefault="008935C0">
      <w:r>
        <w:separator/>
      </w:r>
    </w:p>
  </w:endnote>
  <w:endnote w:type="continuationSeparator" w:id="0">
    <w:p w:rsidR="008935C0" w:rsidRDefault="0089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C0" w:rsidRDefault="008935C0">
      <w:r>
        <w:separator/>
      </w:r>
    </w:p>
  </w:footnote>
  <w:footnote w:type="continuationSeparator" w:id="0">
    <w:p w:rsidR="008935C0" w:rsidRDefault="0089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F2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51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218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7AB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5C0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F2F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02D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13">
    <w:name w:val="p13"/>
    <w:basedOn w:val="Normal"/>
    <w:rsid w:val="00BE5F2F"/>
    <w:pPr>
      <w:widowControl w:val="0"/>
      <w:tabs>
        <w:tab w:val="left" w:pos="629"/>
      </w:tabs>
      <w:autoSpaceDE w:val="0"/>
      <w:autoSpaceDN w:val="0"/>
      <w:adjustRightInd w:val="0"/>
      <w:ind w:left="811"/>
    </w:pPr>
    <w:rPr>
      <w:rFonts w:cs="Arial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13">
    <w:name w:val="p13"/>
    <w:basedOn w:val="Normal"/>
    <w:rsid w:val="00BE5F2F"/>
    <w:pPr>
      <w:widowControl w:val="0"/>
      <w:tabs>
        <w:tab w:val="left" w:pos="629"/>
      </w:tabs>
      <w:autoSpaceDE w:val="0"/>
      <w:autoSpaceDN w:val="0"/>
      <w:adjustRightInd w:val="0"/>
      <w:ind w:left="811"/>
    </w:pPr>
    <w:rPr>
      <w:rFonts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