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4F" w:rsidRDefault="00A84C4F" w:rsidP="005D3F26">
      <w:bookmarkStart w:id="0" w:name="_GoBack"/>
      <w:bookmarkEnd w:id="0"/>
    </w:p>
    <w:p w:rsidR="005D3F26" w:rsidRPr="005D3F26" w:rsidRDefault="005D3F26" w:rsidP="005D3F26">
      <w:r w:rsidRPr="005D3F26">
        <w:t>AUTHORITY:  Implementing and authorized by the Department of Public Health Powers and Duties Law of the Civil Administrative Code of Illinois [20 ILCS 2310] and the Stem Cell Research and Human Cloning Prohibition Act [410 ILCS 110].</w:t>
      </w:r>
    </w:p>
    <w:sectPr w:rsidR="005D3F26" w:rsidRPr="005D3F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9" w:rsidRDefault="00F91CC9">
      <w:r>
        <w:separator/>
      </w:r>
    </w:p>
  </w:endnote>
  <w:endnote w:type="continuationSeparator" w:id="0">
    <w:p w:rsidR="00F91CC9" w:rsidRDefault="00F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9" w:rsidRDefault="00F91CC9">
      <w:r>
        <w:separator/>
      </w:r>
    </w:p>
  </w:footnote>
  <w:footnote w:type="continuationSeparator" w:id="0">
    <w:p w:rsidR="00F91CC9" w:rsidRDefault="00F9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F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31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3F26"/>
    <w:rsid w:val="005E03A7"/>
    <w:rsid w:val="005E3D55"/>
    <w:rsid w:val="005F2891"/>
    <w:rsid w:val="00604BCE"/>
    <w:rsid w:val="006132CE"/>
    <w:rsid w:val="00620BBA"/>
    <w:rsid w:val="006225B0"/>
    <w:rsid w:val="006236EC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4C4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FEF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CC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3">
    <w:name w:val="p13"/>
    <w:basedOn w:val="Normal"/>
    <w:rsid w:val="005D3F26"/>
    <w:pPr>
      <w:widowControl w:val="0"/>
      <w:tabs>
        <w:tab w:val="left" w:pos="629"/>
      </w:tabs>
      <w:autoSpaceDE w:val="0"/>
      <w:autoSpaceDN w:val="0"/>
      <w:adjustRightInd w:val="0"/>
      <w:ind w:left="811"/>
    </w:pPr>
    <w:rPr>
      <w:rFonts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3">
    <w:name w:val="p13"/>
    <w:basedOn w:val="Normal"/>
    <w:rsid w:val="005D3F26"/>
    <w:pPr>
      <w:widowControl w:val="0"/>
      <w:tabs>
        <w:tab w:val="left" w:pos="629"/>
      </w:tabs>
      <w:autoSpaceDE w:val="0"/>
      <w:autoSpaceDN w:val="0"/>
      <w:adjustRightInd w:val="0"/>
      <w:ind w:left="811"/>
    </w:pPr>
    <w:rPr>
      <w:rFonts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