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5D" w:rsidRPr="00ED705D" w:rsidRDefault="00ED705D" w:rsidP="00ED705D">
      <w:bookmarkStart w:id="0" w:name="_GoBack"/>
      <w:bookmarkEnd w:id="0"/>
    </w:p>
    <w:p w:rsidR="00891297" w:rsidRPr="00ED705D" w:rsidRDefault="00891297" w:rsidP="00ED705D">
      <w:pPr>
        <w:rPr>
          <w:b/>
        </w:rPr>
      </w:pPr>
      <w:r w:rsidRPr="00ED705D">
        <w:rPr>
          <w:b/>
        </w:rPr>
        <w:t>Section 995.60  Grant Programs</w:t>
      </w:r>
    </w:p>
    <w:p w:rsidR="00ED705D" w:rsidRDefault="00ED705D" w:rsidP="00ED705D"/>
    <w:p w:rsidR="00891297" w:rsidRPr="00ED705D" w:rsidRDefault="00891297" w:rsidP="00ED705D">
      <w:pPr>
        <w:ind w:left="1440" w:hanging="720"/>
      </w:pPr>
      <w:r w:rsidRPr="00ED705D">
        <w:t>a)</w:t>
      </w:r>
      <w:r w:rsidRPr="00ED705D">
        <w:tab/>
        <w:t>Grants shall be made from funds appropriated by the General Assembly for the purpose of stem cell research.  Unless the General Assembly designates funds for specific types of research or grants, the Committee will award grants including, but not limited to, those for single projects, multiple projects, and projects that support early and conceptual stages of innovative ideas.  The Committee may award extensions or continuations to previous grantees in accordance with Section 995.70.</w:t>
      </w:r>
    </w:p>
    <w:p w:rsidR="00891297" w:rsidRPr="00ED705D" w:rsidRDefault="00891297" w:rsidP="00ED705D"/>
    <w:p w:rsidR="00891297" w:rsidRPr="00ED705D" w:rsidRDefault="00ED705D" w:rsidP="00ED705D">
      <w:pPr>
        <w:ind w:left="1440" w:hanging="720"/>
      </w:pPr>
      <w:r>
        <w:t>b)</w:t>
      </w:r>
      <w:r>
        <w:tab/>
      </w:r>
      <w:r w:rsidR="00891297" w:rsidRPr="00ED705D">
        <w:t>As funds are made available for grant</w:t>
      </w:r>
      <w:r w:rsidR="00861702">
        <w:t>s</w:t>
      </w:r>
      <w:r w:rsidR="00891297" w:rsidRPr="00ED705D">
        <w:t xml:space="preserve">, the Institute will solicit applications for </w:t>
      </w:r>
      <w:r w:rsidR="00D53509">
        <w:t>those</w:t>
      </w:r>
      <w:r w:rsidR="00891297" w:rsidRPr="00ED705D">
        <w:t xml:space="preserve"> grants by posting a request for applications (RFA) notice of the availability on the Department's web site and by sending notices to </w:t>
      </w:r>
      <w:smartTag w:uri="urn:schemas-microsoft-com:office:smarttags" w:element="State">
        <w:smartTag w:uri="urn:schemas-microsoft-com:office:smarttags" w:element="place">
          <w:r w:rsidR="00891297" w:rsidRPr="00ED705D">
            <w:t>Illinois</w:t>
          </w:r>
        </w:smartTag>
      </w:smartTag>
      <w:r w:rsidR="00891297" w:rsidRPr="00ED705D">
        <w:t xml:space="preserve"> colleges, universities and research institutions.  The RFA will include key dates, eligibility, types of grants, amount of grants, amount of permitted indirect cost, a summary of the review process, and the criteria used for the evaluation of the applications as indicated in Section 995.110(</w:t>
      </w:r>
      <w:r w:rsidR="00D53509">
        <w:t>d</w:t>
      </w:r>
      <w:r w:rsidR="00891297" w:rsidRPr="00ED705D">
        <w:t>).</w:t>
      </w:r>
    </w:p>
    <w:sectPr w:rsidR="00891297" w:rsidRPr="00ED705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8A" w:rsidRDefault="000D508A">
      <w:r>
        <w:separator/>
      </w:r>
    </w:p>
  </w:endnote>
  <w:endnote w:type="continuationSeparator" w:id="0">
    <w:p w:rsidR="000D508A" w:rsidRDefault="000D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8A" w:rsidRDefault="000D508A">
      <w:r>
        <w:separator/>
      </w:r>
    </w:p>
  </w:footnote>
  <w:footnote w:type="continuationSeparator" w:id="0">
    <w:p w:rsidR="000D508A" w:rsidRDefault="000D5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60C8"/>
    <w:multiLevelType w:val="hybridMultilevel"/>
    <w:tmpl w:val="9A80A0F4"/>
    <w:lvl w:ilvl="0" w:tplc="F89ACBA4">
      <w:start w:val="2"/>
      <w:numFmt w:val="lowerLetter"/>
      <w:lvlText w:val="%1)"/>
      <w:lvlJc w:val="left"/>
      <w:pPr>
        <w:tabs>
          <w:tab w:val="num" w:pos="1440"/>
        </w:tabs>
        <w:ind w:left="1440" w:hanging="360"/>
      </w:pPr>
      <w:rPr>
        <w:rFonts w:cs="Times New Roman"/>
      </w:rPr>
    </w:lvl>
    <w:lvl w:ilvl="1" w:tplc="951E3C34">
      <w:start w:val="7"/>
      <w:numFmt w:val="decimal"/>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472007F8">
      <w:start w:val="4"/>
      <w:numFmt w:val="upperLetter"/>
      <w:lvlText w:val="%4)"/>
      <w:lvlJc w:val="left"/>
      <w:pPr>
        <w:tabs>
          <w:tab w:val="num" w:pos="3600"/>
        </w:tabs>
        <w:ind w:left="3600" w:hanging="36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7"/>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29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508A"/>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262"/>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208C"/>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9D5"/>
    <w:rsid w:val="007C4EE5"/>
    <w:rsid w:val="007D0B2D"/>
    <w:rsid w:val="007E5206"/>
    <w:rsid w:val="007F1A7F"/>
    <w:rsid w:val="007F28A2"/>
    <w:rsid w:val="007F3365"/>
    <w:rsid w:val="00800840"/>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702"/>
    <w:rsid w:val="0086679B"/>
    <w:rsid w:val="00870EF2"/>
    <w:rsid w:val="008717C5"/>
    <w:rsid w:val="008822C1"/>
    <w:rsid w:val="00882B7D"/>
    <w:rsid w:val="0088338B"/>
    <w:rsid w:val="00883D59"/>
    <w:rsid w:val="0088496F"/>
    <w:rsid w:val="00884C49"/>
    <w:rsid w:val="008858C6"/>
    <w:rsid w:val="00886FB6"/>
    <w:rsid w:val="00891297"/>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1DDA"/>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3509"/>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D705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63848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