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94" w:rsidRDefault="002F6994" w:rsidP="00D359EF">
      <w:pPr>
        <w:widowControl w:val="0"/>
        <w:autoSpaceDE w:val="0"/>
        <w:autoSpaceDN w:val="0"/>
        <w:adjustRightInd w:val="0"/>
      </w:pPr>
    </w:p>
    <w:p w:rsidR="00D359EF" w:rsidRDefault="00D359EF" w:rsidP="00D359E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AUTHORITY:  Implementing and authorized by </w:t>
      </w:r>
      <w:r w:rsidR="00411E58">
        <w:t>t</w:t>
      </w:r>
      <w:r>
        <w:t xml:space="preserve">he Illinois Health Statistics Act </w:t>
      </w:r>
      <w:r w:rsidR="00E2355F">
        <w:t>[410 ILCS 520]</w:t>
      </w:r>
      <w:r>
        <w:t xml:space="preserve">. </w:t>
      </w:r>
    </w:p>
    <w:sectPr w:rsidR="00D359EF" w:rsidSect="00D359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9EF"/>
    <w:rsid w:val="002F6994"/>
    <w:rsid w:val="00411E58"/>
    <w:rsid w:val="004913DA"/>
    <w:rsid w:val="005C3366"/>
    <w:rsid w:val="00AF4EE7"/>
    <w:rsid w:val="00D359EF"/>
    <w:rsid w:val="00DE4ECE"/>
    <w:rsid w:val="00E2355F"/>
    <w:rsid w:val="00E9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233474-4171-4253-80A0-EE528DA0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4EE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Health Statistics Act (Ill</vt:lpstr>
    </vt:vector>
  </TitlesOfParts>
  <Company>State of Illinois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Health Statistics Act (Ill</dc:title>
  <dc:subject/>
  <dc:creator>Illinois General Assembly</dc:creator>
  <cp:keywords/>
  <dc:description/>
  <cp:lastModifiedBy>King, Melissa A.</cp:lastModifiedBy>
  <cp:revision>5</cp:revision>
  <dcterms:created xsi:type="dcterms:W3CDTF">2012-06-22T01:58:00Z</dcterms:created>
  <dcterms:modified xsi:type="dcterms:W3CDTF">2014-01-23T21:00:00Z</dcterms:modified>
</cp:coreProperties>
</file>