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012" w:rsidRDefault="00532012" w:rsidP="00532012">
      <w:pPr>
        <w:widowControl w:val="0"/>
        <w:autoSpaceDE w:val="0"/>
        <w:autoSpaceDN w:val="0"/>
        <w:adjustRightInd w:val="0"/>
      </w:pPr>
      <w:bookmarkStart w:id="0" w:name="_GoBack"/>
      <w:bookmarkEnd w:id="0"/>
    </w:p>
    <w:p w:rsidR="00532012" w:rsidRDefault="00532012" w:rsidP="00532012">
      <w:pPr>
        <w:widowControl w:val="0"/>
        <w:autoSpaceDE w:val="0"/>
        <w:autoSpaceDN w:val="0"/>
        <w:adjustRightInd w:val="0"/>
      </w:pPr>
      <w:r>
        <w:rPr>
          <w:b/>
          <w:bCs/>
        </w:rPr>
        <w:t>Section 1100.10  Introduction</w:t>
      </w:r>
      <w:r>
        <w:t xml:space="preserve"> </w:t>
      </w:r>
    </w:p>
    <w:p w:rsidR="00532012" w:rsidRDefault="00532012" w:rsidP="00532012">
      <w:pPr>
        <w:widowControl w:val="0"/>
        <w:autoSpaceDE w:val="0"/>
        <w:autoSpaceDN w:val="0"/>
        <w:adjustRightInd w:val="0"/>
      </w:pPr>
    </w:p>
    <w:p w:rsidR="00532012" w:rsidRDefault="00532012" w:rsidP="00532012">
      <w:pPr>
        <w:widowControl w:val="0"/>
        <w:autoSpaceDE w:val="0"/>
        <w:autoSpaceDN w:val="0"/>
        <w:adjustRightInd w:val="0"/>
      </w:pPr>
      <w:r>
        <w:t xml:space="preserve">This Subchapter a has been developed to provide the necessary criteria for the review of construction and modification projects submitted for health care facilities under the requirements of P.A. 78-1156, the Illinois Health Facilities Planning Act (the Act) [20 ILCS 3960].  The standards presented herein are designed to promote development of needed facilities and services, avoid duplication of services and prevent unnecessary construction.  The statutory citations for all State and federal laws and regulations referenced in this subchapter may be found in the Appendices to 77 Ill. Adm. Code 1110. </w:t>
      </w:r>
    </w:p>
    <w:p w:rsidR="00532012" w:rsidRDefault="00532012" w:rsidP="00532012">
      <w:pPr>
        <w:widowControl w:val="0"/>
        <w:autoSpaceDE w:val="0"/>
        <w:autoSpaceDN w:val="0"/>
        <w:adjustRightInd w:val="0"/>
      </w:pPr>
    </w:p>
    <w:p w:rsidR="00532012" w:rsidRDefault="00532012" w:rsidP="00532012">
      <w:pPr>
        <w:widowControl w:val="0"/>
        <w:autoSpaceDE w:val="0"/>
        <w:autoSpaceDN w:val="0"/>
        <w:adjustRightInd w:val="0"/>
        <w:ind w:left="1440" w:hanging="720"/>
      </w:pPr>
      <w:r>
        <w:t xml:space="preserve">(Source:  Amended at 21 Ill. Reg. 6220, effective May 30, 1997) </w:t>
      </w:r>
    </w:p>
    <w:sectPr w:rsidR="00532012" w:rsidSect="005320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2012"/>
    <w:rsid w:val="003D78B3"/>
    <w:rsid w:val="00532012"/>
    <w:rsid w:val="005C3366"/>
    <w:rsid w:val="009977C9"/>
    <w:rsid w:val="00F71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Roberts, John</cp:lastModifiedBy>
  <cp:revision>3</cp:revision>
  <dcterms:created xsi:type="dcterms:W3CDTF">2012-06-22T01:59:00Z</dcterms:created>
  <dcterms:modified xsi:type="dcterms:W3CDTF">2012-06-22T01:59:00Z</dcterms:modified>
</cp:coreProperties>
</file>