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6574" w14:textId="77777777" w:rsidR="00C44D88" w:rsidRPr="009A7D64" w:rsidRDefault="00C44D88" w:rsidP="009F03A9">
      <w:pPr>
        <w:widowControl w:val="0"/>
        <w:autoSpaceDE w:val="0"/>
        <w:autoSpaceDN w:val="0"/>
        <w:adjustRightInd w:val="0"/>
      </w:pPr>
    </w:p>
    <w:p w14:paraId="51E5EEED" w14:textId="77777777" w:rsidR="00C44D88" w:rsidRPr="009A7D64" w:rsidRDefault="00C44D88" w:rsidP="009F03A9">
      <w:pPr>
        <w:widowControl w:val="0"/>
        <w:autoSpaceDE w:val="0"/>
        <w:autoSpaceDN w:val="0"/>
        <w:adjustRightInd w:val="0"/>
      </w:pPr>
      <w:r w:rsidRPr="009A7D64">
        <w:rPr>
          <w:b/>
          <w:bCs/>
        </w:rPr>
        <w:t xml:space="preserve">Section </w:t>
      </w:r>
      <w:proofErr w:type="gramStart"/>
      <w:r w:rsidRPr="009A7D64">
        <w:rPr>
          <w:b/>
          <w:bCs/>
        </w:rPr>
        <w:t>1110.10  Introduction</w:t>
      </w:r>
      <w:proofErr w:type="gramEnd"/>
      <w:r w:rsidR="0011120D">
        <w:rPr>
          <w:b/>
          <w:bCs/>
        </w:rPr>
        <w:t>; Definition</w:t>
      </w:r>
      <w:r w:rsidR="00983271">
        <w:rPr>
          <w:b/>
          <w:bCs/>
        </w:rPr>
        <w:t xml:space="preserve"> of Terms</w:t>
      </w:r>
      <w:r w:rsidR="0011120D">
        <w:rPr>
          <w:b/>
          <w:bCs/>
        </w:rPr>
        <w:t>; Referenced Statutes</w:t>
      </w:r>
      <w:r w:rsidRPr="009A7D64">
        <w:t xml:space="preserve"> </w:t>
      </w:r>
    </w:p>
    <w:p w14:paraId="7D0BE77D" w14:textId="77777777" w:rsidR="00C44D88" w:rsidRPr="009A7D64" w:rsidRDefault="00C44D88" w:rsidP="009F03A9">
      <w:pPr>
        <w:widowControl w:val="0"/>
        <w:autoSpaceDE w:val="0"/>
        <w:autoSpaceDN w:val="0"/>
        <w:adjustRightInd w:val="0"/>
      </w:pPr>
    </w:p>
    <w:p w14:paraId="4CBCAE1B" w14:textId="77777777" w:rsidR="0011120D" w:rsidRDefault="0011120D" w:rsidP="00CD0719">
      <w:pPr>
        <w:ind w:left="1440" w:hanging="720"/>
      </w:pPr>
      <w:r>
        <w:t>a)</w:t>
      </w:r>
      <w:r>
        <w:tab/>
        <w:t>Introduction</w:t>
      </w:r>
    </w:p>
    <w:p w14:paraId="7D7019D9" w14:textId="3FCFD478" w:rsidR="0011120D" w:rsidRDefault="006A7BE8" w:rsidP="0011120D">
      <w:pPr>
        <w:ind w:left="1440"/>
      </w:pPr>
      <w:r w:rsidRPr="009A7D64">
        <w:t xml:space="preserve">An application for permit </w:t>
      </w:r>
      <w:r w:rsidRPr="009A7D64">
        <w:rPr>
          <w:i/>
        </w:rPr>
        <w:t xml:space="preserve">shall be made to </w:t>
      </w:r>
      <w:r w:rsidR="00505AA2" w:rsidRPr="00D75601">
        <w:rPr>
          <w:i/>
        </w:rPr>
        <w:t>the</w:t>
      </w:r>
      <w:r w:rsidR="00505AA2" w:rsidRPr="00D75601">
        <w:t xml:space="preserve"> </w:t>
      </w:r>
      <w:r w:rsidR="00AA4E1C" w:rsidRPr="00D75601">
        <w:t xml:space="preserve">Health Facilities and Services Review </w:t>
      </w:r>
      <w:r w:rsidR="00DD7D26" w:rsidRPr="00D75601">
        <w:t>B</w:t>
      </w:r>
      <w:r w:rsidR="00AA4E1C" w:rsidRPr="00D75601">
        <w:t>oard (</w:t>
      </w:r>
      <w:proofErr w:type="spellStart"/>
      <w:r w:rsidR="00AA4E1C" w:rsidRPr="00D75601">
        <w:t>HFSRB</w:t>
      </w:r>
      <w:proofErr w:type="spellEnd"/>
      <w:r w:rsidR="00AA4E1C" w:rsidRPr="00D75601">
        <w:t>)</w:t>
      </w:r>
      <w:r w:rsidRPr="00D75601">
        <w:t xml:space="preserve"> </w:t>
      </w:r>
      <w:r w:rsidRPr="009A7D64">
        <w:t>and shall</w:t>
      </w:r>
      <w:r w:rsidRPr="009A7D64">
        <w:rPr>
          <w:i/>
        </w:rPr>
        <w:t xml:space="preserve"> contain such information as </w:t>
      </w:r>
      <w:proofErr w:type="spellStart"/>
      <w:r w:rsidR="00AA4E1C" w:rsidRPr="009A7D64">
        <w:t>HFSRB</w:t>
      </w:r>
      <w:proofErr w:type="spellEnd"/>
      <w:r w:rsidRPr="009A7D64">
        <w:rPr>
          <w:i/>
        </w:rPr>
        <w:t xml:space="preserve"> deems necessary</w:t>
      </w:r>
      <w:r w:rsidRPr="009A7D64">
        <w:t xml:space="preserve"> [20 </w:t>
      </w:r>
      <w:proofErr w:type="spellStart"/>
      <w:r w:rsidRPr="009A7D64">
        <w:t>ILCS</w:t>
      </w:r>
      <w:proofErr w:type="spellEnd"/>
      <w:r w:rsidRPr="009A7D64">
        <w:t xml:space="preserve"> 3960/6</w:t>
      </w:r>
      <w:r w:rsidR="00ED5CB2">
        <w:t>(a)</w:t>
      </w:r>
      <w:r w:rsidRPr="009A7D64">
        <w:t>].  The applicant is responsible for addressing all pertinent review criteria that relate to the scope of a construction or modification project or to a project for the acquisition of major medical equipment.  Applicable review criteria may include, but are not limited to, general review criteria, discontinuation, category of service criteria, and financial and economic feasibility criteria.  Applications for permit</w:t>
      </w:r>
      <w:r w:rsidR="0011120D">
        <w:t>s</w:t>
      </w:r>
      <w:r w:rsidRPr="009A7D64">
        <w:t xml:space="preserve"> shall be processed, classified and reviewed in accordance with all applicable </w:t>
      </w:r>
      <w:proofErr w:type="spellStart"/>
      <w:r w:rsidR="00505AA2" w:rsidRPr="00D75601">
        <w:t>HFSRB</w:t>
      </w:r>
      <w:proofErr w:type="spellEnd"/>
      <w:r w:rsidRPr="009A7D64">
        <w:t xml:space="preserve"> rules. </w:t>
      </w:r>
      <w:proofErr w:type="spellStart"/>
      <w:r w:rsidR="00505AA2" w:rsidRPr="00D75601">
        <w:t>HFSRB</w:t>
      </w:r>
      <w:proofErr w:type="spellEnd"/>
      <w:r w:rsidRPr="009A7D64">
        <w:t xml:space="preserve"> shall consider a project</w:t>
      </w:r>
      <w:r w:rsidR="00726EB6" w:rsidRPr="009A7D64">
        <w:t>'</w:t>
      </w:r>
      <w:r w:rsidRPr="009A7D64">
        <w:t xml:space="preserve">s conformance with all applicable review criteria in evaluating applications and in determining whether a permit should be issued.  </w:t>
      </w:r>
    </w:p>
    <w:p w14:paraId="509C8414" w14:textId="77777777" w:rsidR="0011120D" w:rsidRDefault="0011120D" w:rsidP="00CD0719"/>
    <w:p w14:paraId="1F83E2FC" w14:textId="77777777" w:rsidR="00983271" w:rsidRDefault="0011120D" w:rsidP="0011120D">
      <w:pPr>
        <w:ind w:left="1440" w:hanging="720"/>
      </w:pPr>
      <w:r>
        <w:t>b)</w:t>
      </w:r>
      <w:r>
        <w:tab/>
      </w:r>
      <w:r w:rsidR="006A7BE8" w:rsidRPr="009A7D64">
        <w:t>Definition</w:t>
      </w:r>
      <w:r w:rsidR="00983271">
        <w:t xml:space="preserve"> of Terms</w:t>
      </w:r>
    </w:p>
    <w:p w14:paraId="21A7B0B8" w14:textId="77777777" w:rsidR="006A7BE8" w:rsidRDefault="00983271" w:rsidP="00983271">
      <w:pPr>
        <w:ind w:left="1440"/>
      </w:pPr>
      <w:r>
        <w:t>Definitions</w:t>
      </w:r>
      <w:r w:rsidR="006A7BE8" w:rsidRPr="009A7D64">
        <w:t xml:space="preserve"> pertaining to this Part are contained in the Act</w:t>
      </w:r>
      <w:r w:rsidR="004A5760">
        <w:t xml:space="preserve">, </w:t>
      </w:r>
      <w:r w:rsidR="006A7BE8" w:rsidRPr="009A7D64">
        <w:t>77 Ill. Adm. Code 1100 and 1130</w:t>
      </w:r>
      <w:r w:rsidR="004A5760">
        <w:t>, and various Sections of this Part</w:t>
      </w:r>
      <w:r w:rsidR="006A7BE8" w:rsidRPr="009A7D64">
        <w:t xml:space="preserve">.  </w:t>
      </w:r>
      <w:proofErr w:type="spellStart"/>
      <w:r w:rsidR="00505AA2" w:rsidRPr="00D75601">
        <w:t>HFSRB's</w:t>
      </w:r>
      <w:proofErr w:type="spellEnd"/>
      <w:r w:rsidR="00505AA2" w:rsidRPr="00D75601">
        <w:t xml:space="preserve"> operational</w:t>
      </w:r>
      <w:r w:rsidR="006A7BE8" w:rsidRPr="009A7D64">
        <w:t xml:space="preserve"> rules relating to the processing and review of applications for permit are contained in 77 Ill. Adm. Code 1130.</w:t>
      </w:r>
    </w:p>
    <w:p w14:paraId="39334E26" w14:textId="77777777" w:rsidR="0011120D" w:rsidRDefault="0011120D" w:rsidP="00AA4E1C"/>
    <w:p w14:paraId="0049D057" w14:textId="77777777" w:rsidR="0011120D" w:rsidRDefault="0011120D" w:rsidP="0011120D">
      <w:pPr>
        <w:ind w:left="1440" w:hanging="720"/>
      </w:pPr>
      <w:r>
        <w:t>c</w:t>
      </w:r>
      <w:r w:rsidRPr="0011120D">
        <w:t>)</w:t>
      </w:r>
      <w:r w:rsidRPr="0011120D">
        <w:tab/>
      </w:r>
      <w:r>
        <w:t>Referenced Statutes</w:t>
      </w:r>
    </w:p>
    <w:p w14:paraId="2ACA467D" w14:textId="77777777" w:rsidR="0011120D" w:rsidRDefault="0011120D" w:rsidP="00CD0719"/>
    <w:p w14:paraId="2CFEFBAF" w14:textId="77777777" w:rsidR="0011120D" w:rsidRPr="0011120D" w:rsidRDefault="0011120D" w:rsidP="00CD0719">
      <w:pPr>
        <w:ind w:left="2160" w:hanging="720"/>
      </w:pPr>
      <w:r>
        <w:t>1)</w:t>
      </w:r>
      <w:r>
        <w:tab/>
      </w:r>
      <w:r w:rsidRPr="0011120D">
        <w:t>Illinois Statutes</w:t>
      </w:r>
    </w:p>
    <w:p w14:paraId="4D0A3B5F" w14:textId="77777777" w:rsidR="0011120D" w:rsidRPr="0011120D" w:rsidRDefault="0011120D" w:rsidP="0011120D"/>
    <w:p w14:paraId="1C947A57" w14:textId="13A4B8BC" w:rsidR="0011120D" w:rsidRDefault="00ED5CB2" w:rsidP="00CD0719">
      <w:pPr>
        <w:ind w:left="2880" w:hanging="720"/>
      </w:pPr>
      <w:r>
        <w:t>A)</w:t>
      </w:r>
      <w:r>
        <w:tab/>
      </w:r>
      <w:r w:rsidR="0011120D">
        <w:t>Alternative Health Care Deliver</w:t>
      </w:r>
      <w:r w:rsidR="00DC3F13">
        <w:t>y</w:t>
      </w:r>
      <w:r w:rsidR="0011120D">
        <w:t xml:space="preserve"> Act [210 </w:t>
      </w:r>
      <w:proofErr w:type="spellStart"/>
      <w:r w:rsidR="0011120D">
        <w:t>ILCS</w:t>
      </w:r>
      <w:proofErr w:type="spellEnd"/>
      <w:r w:rsidR="0011120D">
        <w:t xml:space="preserve"> 3]</w:t>
      </w:r>
    </w:p>
    <w:p w14:paraId="07261262" w14:textId="77777777" w:rsidR="0011120D" w:rsidRDefault="0011120D" w:rsidP="00CD0719"/>
    <w:p w14:paraId="5A9BE49C" w14:textId="314FC9FB" w:rsidR="0011120D" w:rsidRDefault="00ED5CB2" w:rsidP="00CD0719">
      <w:pPr>
        <w:ind w:left="2880" w:hanging="720"/>
      </w:pPr>
      <w:r>
        <w:t>B)</w:t>
      </w:r>
      <w:r>
        <w:tab/>
      </w:r>
      <w:r w:rsidR="0011120D" w:rsidRPr="0011120D">
        <w:t xml:space="preserve">Ambulatory Surgical Treatment Center Act [210 </w:t>
      </w:r>
      <w:proofErr w:type="spellStart"/>
      <w:r w:rsidR="0011120D" w:rsidRPr="0011120D">
        <w:t>ILCS</w:t>
      </w:r>
      <w:proofErr w:type="spellEnd"/>
      <w:r w:rsidR="0011120D" w:rsidRPr="0011120D">
        <w:t xml:space="preserve"> 5] </w:t>
      </w:r>
    </w:p>
    <w:p w14:paraId="299E188E" w14:textId="77777777" w:rsidR="002C7BE7" w:rsidRDefault="002C7BE7" w:rsidP="00CD0719"/>
    <w:p w14:paraId="24E8EED3" w14:textId="5D04792D" w:rsidR="00ED5CB2" w:rsidRDefault="00ED5CB2" w:rsidP="00CD0719">
      <w:pPr>
        <w:ind w:left="2880" w:hanging="720"/>
      </w:pPr>
      <w:r>
        <w:t>C)</w:t>
      </w:r>
      <w:r>
        <w:tab/>
      </w:r>
      <w:r w:rsidRPr="00756184">
        <w:t xml:space="preserve">Birth Center Licensing Act [210 </w:t>
      </w:r>
      <w:proofErr w:type="spellStart"/>
      <w:r w:rsidRPr="00756184">
        <w:t>ILCS</w:t>
      </w:r>
      <w:proofErr w:type="spellEnd"/>
      <w:r w:rsidRPr="00756184">
        <w:t xml:space="preserve"> 170]</w:t>
      </w:r>
    </w:p>
    <w:p w14:paraId="1391646C" w14:textId="77777777" w:rsidR="00ED5CB2" w:rsidRDefault="00ED5CB2" w:rsidP="00CD0719"/>
    <w:p w14:paraId="3120B7EF" w14:textId="0FA988C5" w:rsidR="002C7BE7" w:rsidRDefault="00ED5CB2" w:rsidP="0011120D">
      <w:pPr>
        <w:ind w:left="2160"/>
      </w:pPr>
      <w:r>
        <w:t>D)</w:t>
      </w:r>
      <w:r>
        <w:tab/>
      </w:r>
      <w:r w:rsidR="002C7BE7">
        <w:t xml:space="preserve">Clinical Social Work and Social Work Practice Act [225 </w:t>
      </w:r>
      <w:proofErr w:type="spellStart"/>
      <w:r w:rsidR="002C7BE7">
        <w:t>ILCS</w:t>
      </w:r>
      <w:proofErr w:type="spellEnd"/>
      <w:r w:rsidR="002C7BE7">
        <w:t xml:space="preserve"> 20]</w:t>
      </w:r>
    </w:p>
    <w:p w14:paraId="4F3D1614" w14:textId="77777777" w:rsidR="002C7BE7" w:rsidRDefault="002C7BE7" w:rsidP="00CD0719"/>
    <w:p w14:paraId="7584D754" w14:textId="75F0A3BD" w:rsidR="002C7BE7" w:rsidRPr="0011120D" w:rsidRDefault="00ED5CB2" w:rsidP="00CD0719">
      <w:pPr>
        <w:ind w:left="2880" w:hanging="720"/>
      </w:pPr>
      <w:r>
        <w:t>E)</w:t>
      </w:r>
      <w:r>
        <w:tab/>
      </w:r>
      <w:r w:rsidR="002C7BE7">
        <w:t xml:space="preserve">Community Benefits Act [210 </w:t>
      </w:r>
      <w:proofErr w:type="spellStart"/>
      <w:r w:rsidR="002C7BE7">
        <w:t>ILCS</w:t>
      </w:r>
      <w:proofErr w:type="spellEnd"/>
      <w:r w:rsidR="002C7BE7">
        <w:t xml:space="preserve"> 76]</w:t>
      </w:r>
    </w:p>
    <w:p w14:paraId="04459819" w14:textId="77777777" w:rsidR="0011120D" w:rsidRPr="0011120D" w:rsidRDefault="0011120D" w:rsidP="00CD0719"/>
    <w:p w14:paraId="7CE89DD1" w14:textId="2BC67004" w:rsidR="002C7BE7" w:rsidRDefault="00ED5CB2" w:rsidP="00CD0719">
      <w:pPr>
        <w:ind w:left="2880" w:hanging="720"/>
      </w:pPr>
      <w:r>
        <w:t>F)</w:t>
      </w:r>
      <w:r>
        <w:tab/>
      </w:r>
      <w:r w:rsidR="002C7BE7">
        <w:t>Dieti</w:t>
      </w:r>
      <w:r w:rsidR="005D27F8">
        <w:t>t</w:t>
      </w:r>
      <w:r w:rsidR="002C7BE7">
        <w:t xml:space="preserve">ian Nutritionist Practice Act [225 </w:t>
      </w:r>
      <w:proofErr w:type="spellStart"/>
      <w:r w:rsidR="002C7BE7">
        <w:t>ILCS</w:t>
      </w:r>
      <w:proofErr w:type="spellEnd"/>
      <w:r w:rsidR="002C7BE7">
        <w:t xml:space="preserve"> 30]</w:t>
      </w:r>
    </w:p>
    <w:p w14:paraId="02FB579C" w14:textId="77777777" w:rsidR="002C7BE7" w:rsidRDefault="002C7BE7" w:rsidP="00CD0719"/>
    <w:p w14:paraId="7F5CB8BC" w14:textId="76C401B9" w:rsidR="002C7BE7" w:rsidRDefault="00ED5CB2" w:rsidP="00CD0719">
      <w:pPr>
        <w:ind w:left="2880" w:hanging="720"/>
      </w:pPr>
      <w:r>
        <w:t>G)</w:t>
      </w:r>
      <w:r>
        <w:tab/>
      </w:r>
      <w:r w:rsidR="002C7BE7">
        <w:t xml:space="preserve">Emergency Medical Services (EMS) Systems Act [210 </w:t>
      </w:r>
      <w:proofErr w:type="spellStart"/>
      <w:r w:rsidR="002C7BE7">
        <w:t>ILCS</w:t>
      </w:r>
      <w:proofErr w:type="spellEnd"/>
      <w:r w:rsidR="002C7BE7">
        <w:t xml:space="preserve"> 50]</w:t>
      </w:r>
    </w:p>
    <w:p w14:paraId="09C1C978" w14:textId="77777777" w:rsidR="0011120D" w:rsidRPr="0011120D" w:rsidRDefault="0011120D" w:rsidP="00CD0719"/>
    <w:p w14:paraId="6A5AAC46" w14:textId="5882FFDB" w:rsidR="0011120D" w:rsidRPr="0011120D" w:rsidRDefault="00ED5CB2" w:rsidP="00CD0719">
      <w:pPr>
        <w:ind w:left="2880" w:hanging="720"/>
      </w:pPr>
      <w:r>
        <w:t>H)</w:t>
      </w:r>
      <w:r>
        <w:tab/>
      </w:r>
      <w:r w:rsidR="0011120D" w:rsidRPr="0011120D">
        <w:t xml:space="preserve">Hospital Licensing Act [210 </w:t>
      </w:r>
      <w:proofErr w:type="spellStart"/>
      <w:r w:rsidR="0011120D" w:rsidRPr="0011120D">
        <w:t>ILCS</w:t>
      </w:r>
      <w:proofErr w:type="spellEnd"/>
      <w:r w:rsidR="0011120D" w:rsidRPr="0011120D">
        <w:t xml:space="preserve"> 85] </w:t>
      </w:r>
    </w:p>
    <w:p w14:paraId="338FF5A9" w14:textId="77777777" w:rsidR="0011120D" w:rsidRPr="0011120D" w:rsidRDefault="0011120D" w:rsidP="00CD0719"/>
    <w:p w14:paraId="34D03461" w14:textId="349E52E5" w:rsidR="0011120D" w:rsidRPr="0011120D" w:rsidRDefault="00ED5CB2" w:rsidP="00CD0719">
      <w:pPr>
        <w:ind w:left="2880" w:hanging="720"/>
      </w:pPr>
      <w:r>
        <w:t>I)</w:t>
      </w:r>
      <w:r>
        <w:tab/>
      </w:r>
      <w:r w:rsidR="0011120D" w:rsidRPr="0011120D">
        <w:t xml:space="preserve">Illinois Administrative Procedure Act [5 </w:t>
      </w:r>
      <w:proofErr w:type="spellStart"/>
      <w:r w:rsidR="0011120D" w:rsidRPr="0011120D">
        <w:t>ILCS</w:t>
      </w:r>
      <w:proofErr w:type="spellEnd"/>
      <w:r w:rsidR="0011120D" w:rsidRPr="0011120D">
        <w:t xml:space="preserve"> 100] </w:t>
      </w:r>
    </w:p>
    <w:p w14:paraId="32763ADD" w14:textId="77777777" w:rsidR="0011120D" w:rsidRPr="0011120D" w:rsidRDefault="0011120D" w:rsidP="00CD0719"/>
    <w:p w14:paraId="7CBD1104" w14:textId="38DEE8F8" w:rsidR="0011120D" w:rsidRPr="0011120D" w:rsidRDefault="00ED5CB2" w:rsidP="00CD0719">
      <w:pPr>
        <w:ind w:left="2880" w:hanging="720"/>
      </w:pPr>
      <w:r>
        <w:t>J)</w:t>
      </w:r>
      <w:r>
        <w:tab/>
      </w:r>
      <w:r w:rsidR="0011120D" w:rsidRPr="0011120D">
        <w:t xml:space="preserve">Illinois Health Facilities Planning Act [20 </w:t>
      </w:r>
      <w:proofErr w:type="spellStart"/>
      <w:r w:rsidR="0011120D" w:rsidRPr="0011120D">
        <w:t>ILCS</w:t>
      </w:r>
      <w:proofErr w:type="spellEnd"/>
      <w:r w:rsidR="0011120D" w:rsidRPr="0011120D">
        <w:t xml:space="preserve"> 3960] </w:t>
      </w:r>
    </w:p>
    <w:p w14:paraId="7C42B365" w14:textId="77777777" w:rsidR="0011120D" w:rsidRPr="0011120D" w:rsidRDefault="0011120D" w:rsidP="00CD0719"/>
    <w:p w14:paraId="25E92E17" w14:textId="5A9C3A66" w:rsidR="002C7BE7" w:rsidRPr="0011120D" w:rsidRDefault="00ED5CB2" w:rsidP="00CD0719">
      <w:pPr>
        <w:ind w:left="2880" w:hanging="720"/>
      </w:pPr>
      <w:r>
        <w:lastRenderedPageBreak/>
        <w:t>K)</w:t>
      </w:r>
      <w:r>
        <w:tab/>
      </w:r>
      <w:r w:rsidR="002C7BE7" w:rsidRPr="0011120D">
        <w:t xml:space="preserve">Nursing Home Care Act [210 </w:t>
      </w:r>
      <w:proofErr w:type="spellStart"/>
      <w:r w:rsidR="002C7BE7" w:rsidRPr="0011120D">
        <w:t>ILCS</w:t>
      </w:r>
      <w:proofErr w:type="spellEnd"/>
      <w:r w:rsidR="002C7BE7" w:rsidRPr="0011120D">
        <w:t xml:space="preserve"> 45] </w:t>
      </w:r>
    </w:p>
    <w:p w14:paraId="7D9A00B1" w14:textId="77777777" w:rsidR="0011120D" w:rsidRPr="0011120D" w:rsidRDefault="0011120D" w:rsidP="00CD0719"/>
    <w:p w14:paraId="18198C6D" w14:textId="77777777" w:rsidR="0011120D" w:rsidRPr="0011120D" w:rsidRDefault="0011120D" w:rsidP="0011120D">
      <w:pPr>
        <w:ind w:left="2160" w:hanging="720"/>
      </w:pPr>
      <w:r>
        <w:t>2)</w:t>
      </w:r>
      <w:r>
        <w:tab/>
        <w:t>Federal Statutes</w:t>
      </w:r>
    </w:p>
    <w:p w14:paraId="272CEA78" w14:textId="77777777" w:rsidR="0011120D" w:rsidRDefault="0011120D" w:rsidP="0011120D"/>
    <w:p w14:paraId="012BD244" w14:textId="5E7296C8" w:rsidR="00803254" w:rsidRDefault="00ED5CB2" w:rsidP="00CD0719">
      <w:pPr>
        <w:ind w:left="2880" w:hanging="720"/>
      </w:pPr>
      <w:r>
        <w:t>A)</w:t>
      </w:r>
      <w:r>
        <w:tab/>
      </w:r>
      <w:r w:rsidR="00803254" w:rsidRPr="00803254">
        <w:t xml:space="preserve">Public Health Service Act (42 </w:t>
      </w:r>
      <w:r>
        <w:t>U.S.C.</w:t>
      </w:r>
      <w:r w:rsidR="00803254" w:rsidRPr="00803254">
        <w:t xml:space="preserve"> </w:t>
      </w:r>
      <w:proofErr w:type="spellStart"/>
      <w:r w:rsidR="00803254" w:rsidRPr="00803254">
        <w:t>254E</w:t>
      </w:r>
      <w:proofErr w:type="spellEnd"/>
      <w:r w:rsidR="00803254" w:rsidRPr="00803254">
        <w:t>)</w:t>
      </w:r>
    </w:p>
    <w:p w14:paraId="092E37EC" w14:textId="77777777" w:rsidR="00803254" w:rsidRDefault="00803254" w:rsidP="00CD0719"/>
    <w:p w14:paraId="4D241B92" w14:textId="6D0F6998" w:rsidR="0011120D" w:rsidRPr="0011120D" w:rsidRDefault="00ED5CB2" w:rsidP="00CD0719">
      <w:pPr>
        <w:ind w:left="2880" w:hanging="720"/>
      </w:pPr>
      <w:r>
        <w:t>B)</w:t>
      </w:r>
      <w:r>
        <w:tab/>
      </w:r>
      <w:r w:rsidR="0011120D" w:rsidRPr="0011120D">
        <w:t xml:space="preserve">Social Security Act – Title XVIII (42 </w:t>
      </w:r>
      <w:r>
        <w:t>U.S.C.</w:t>
      </w:r>
      <w:r w:rsidR="0011120D" w:rsidRPr="0011120D">
        <w:t xml:space="preserve"> 1395) </w:t>
      </w:r>
    </w:p>
    <w:p w14:paraId="7D429646" w14:textId="77777777" w:rsidR="0011120D" w:rsidRPr="0011120D" w:rsidRDefault="0011120D" w:rsidP="00CD0719"/>
    <w:p w14:paraId="7E8C090A" w14:textId="0352DE7D" w:rsidR="0011120D" w:rsidRPr="0011120D" w:rsidRDefault="00ED5CB2" w:rsidP="00CD0719">
      <w:pPr>
        <w:ind w:left="2880" w:hanging="720"/>
      </w:pPr>
      <w:r>
        <w:t>C)</w:t>
      </w:r>
      <w:r>
        <w:tab/>
      </w:r>
      <w:r w:rsidR="0011120D" w:rsidRPr="0011120D">
        <w:t xml:space="preserve">Social Security Act – Title XIX (42 </w:t>
      </w:r>
      <w:r>
        <w:t>U.S.C.</w:t>
      </w:r>
      <w:r w:rsidR="0011120D" w:rsidRPr="0011120D">
        <w:t xml:space="preserve"> 1396) </w:t>
      </w:r>
    </w:p>
    <w:p w14:paraId="5D43D086" w14:textId="77777777" w:rsidR="0011120D" w:rsidRPr="0011120D" w:rsidRDefault="0011120D" w:rsidP="00CD0719"/>
    <w:p w14:paraId="0DA38351" w14:textId="1D2E150A" w:rsidR="0011120D" w:rsidRDefault="00ED5CB2" w:rsidP="00ED5CB2">
      <w:pPr>
        <w:ind w:left="2880" w:hanging="720"/>
      </w:pPr>
      <w:r>
        <w:t>D)</w:t>
      </w:r>
      <w:r>
        <w:tab/>
      </w:r>
      <w:r w:rsidR="0011120D" w:rsidRPr="0011120D">
        <w:t xml:space="preserve">Social Security </w:t>
      </w:r>
      <w:r w:rsidR="0011120D">
        <w:t xml:space="preserve">Act </w:t>
      </w:r>
      <w:r w:rsidR="0011120D" w:rsidRPr="0011120D">
        <w:t xml:space="preserve">Amendments of 1982 (PL 92-603) (42 </w:t>
      </w:r>
      <w:r>
        <w:t>U.S.C.</w:t>
      </w:r>
      <w:r w:rsidR="0011120D" w:rsidRPr="0011120D">
        <w:t xml:space="preserve"> 1329) </w:t>
      </w:r>
    </w:p>
    <w:p w14:paraId="0FE1233A" w14:textId="77777777" w:rsidR="00ED5CB2" w:rsidRDefault="00ED5CB2" w:rsidP="00ED5CB2"/>
    <w:p w14:paraId="68FEDE50" w14:textId="18BB36CB" w:rsidR="00ED5CB2" w:rsidRPr="0011120D" w:rsidRDefault="00ED5CB2" w:rsidP="00ED5CB2">
      <w:pPr>
        <w:ind w:firstLine="720"/>
      </w:pPr>
      <w:r w:rsidRPr="00524821">
        <w:t>(Source:  Amended at 4</w:t>
      </w:r>
      <w:r>
        <w:t>8</w:t>
      </w:r>
      <w:r w:rsidRPr="00524821">
        <w:t xml:space="preserve"> Ill. Reg. </w:t>
      </w:r>
      <w:r w:rsidR="00C2529F">
        <w:t>8945</w:t>
      </w:r>
      <w:r w:rsidRPr="00524821">
        <w:t xml:space="preserve">, effective </w:t>
      </w:r>
      <w:r w:rsidR="00C2529F">
        <w:t>June 13, 2024</w:t>
      </w:r>
      <w:r w:rsidRPr="00524821">
        <w:t>)</w:t>
      </w:r>
    </w:p>
    <w:sectPr w:rsidR="00ED5CB2" w:rsidRPr="0011120D" w:rsidSect="009F03A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4D88"/>
    <w:rsid w:val="0011120D"/>
    <w:rsid w:val="0029028E"/>
    <w:rsid w:val="002C7BE7"/>
    <w:rsid w:val="00367184"/>
    <w:rsid w:val="004A5760"/>
    <w:rsid w:val="00505AA2"/>
    <w:rsid w:val="005D27F8"/>
    <w:rsid w:val="00634AE0"/>
    <w:rsid w:val="006A7BE8"/>
    <w:rsid w:val="00726EB6"/>
    <w:rsid w:val="007F5AD6"/>
    <w:rsid w:val="00803254"/>
    <w:rsid w:val="00837408"/>
    <w:rsid w:val="008D0088"/>
    <w:rsid w:val="008D2706"/>
    <w:rsid w:val="008F5548"/>
    <w:rsid w:val="00903F19"/>
    <w:rsid w:val="00983271"/>
    <w:rsid w:val="009A7D64"/>
    <w:rsid w:val="009C2C4A"/>
    <w:rsid w:val="009F03A9"/>
    <w:rsid w:val="00AA4E1C"/>
    <w:rsid w:val="00BC2333"/>
    <w:rsid w:val="00C2529F"/>
    <w:rsid w:val="00C44D88"/>
    <w:rsid w:val="00CD0719"/>
    <w:rsid w:val="00D17471"/>
    <w:rsid w:val="00D75601"/>
    <w:rsid w:val="00DC3F13"/>
    <w:rsid w:val="00DD7D26"/>
    <w:rsid w:val="00ED5CB2"/>
    <w:rsid w:val="00F7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708D4D"/>
  <w15:docId w15:val="{446176A0-CD68-4E7B-9E61-6AC9C0D1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7BE8"/>
  </w:style>
  <w:style w:type="paragraph" w:styleId="BalloonText">
    <w:name w:val="Balloon Text"/>
    <w:basedOn w:val="Normal"/>
    <w:semiHidden/>
    <w:rsid w:val="008D2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ThomasVD</dc:creator>
  <cp:keywords/>
  <dc:description/>
  <cp:lastModifiedBy>Shipley, Melissa A.</cp:lastModifiedBy>
  <cp:revision>4</cp:revision>
  <cp:lastPrinted>2017-04-12T20:24:00Z</cp:lastPrinted>
  <dcterms:created xsi:type="dcterms:W3CDTF">2024-06-03T19:25:00Z</dcterms:created>
  <dcterms:modified xsi:type="dcterms:W3CDTF">2024-06-28T14:32:00Z</dcterms:modified>
</cp:coreProperties>
</file>