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0" w:rsidRPr="001A4EF0" w:rsidRDefault="001A4EF0" w:rsidP="001A4EF0">
      <w:pPr>
        <w:jc w:val="center"/>
        <w:rPr>
          <w:bCs/>
        </w:rPr>
      </w:pPr>
      <w:bookmarkStart w:id="0" w:name="_GoBack"/>
      <w:bookmarkEnd w:id="0"/>
      <w:r w:rsidRPr="001A4EF0">
        <w:rPr>
          <w:bCs/>
        </w:rPr>
        <w:t>SUBCHAPTER b:  OTHER BOARD RULES</w:t>
      </w:r>
    </w:p>
    <w:sectPr w:rsidR="001A4EF0" w:rsidRPr="001A4E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DA" w:rsidRDefault="00613BDA">
      <w:r>
        <w:separator/>
      </w:r>
    </w:p>
  </w:endnote>
  <w:endnote w:type="continuationSeparator" w:id="0">
    <w:p w:rsidR="00613BDA" w:rsidRDefault="006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DA" w:rsidRDefault="00613BDA">
      <w:r>
        <w:separator/>
      </w:r>
    </w:p>
  </w:footnote>
  <w:footnote w:type="continuationSeparator" w:id="0">
    <w:p w:rsidR="00613BDA" w:rsidRDefault="0061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E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EF0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29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BDA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8C4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4C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05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