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3B" w:rsidRDefault="0033013B" w:rsidP="003301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013B" w:rsidRDefault="0033013B" w:rsidP="0033013B">
      <w:pPr>
        <w:widowControl w:val="0"/>
        <w:autoSpaceDE w:val="0"/>
        <w:autoSpaceDN w:val="0"/>
        <w:adjustRightInd w:val="0"/>
        <w:jc w:val="center"/>
      </w:pPr>
      <w:r>
        <w:t>PART 1240</w:t>
      </w:r>
    </w:p>
    <w:p w:rsidR="00F5096C" w:rsidRDefault="0033013B" w:rsidP="0033013B">
      <w:pPr>
        <w:widowControl w:val="0"/>
        <w:autoSpaceDE w:val="0"/>
        <w:autoSpaceDN w:val="0"/>
        <w:adjustRightInd w:val="0"/>
        <w:jc w:val="center"/>
      </w:pPr>
      <w:r>
        <w:t>FINANCIAL AND ECONOMIC FEASIBILITY REVIEW AND EVALUATION PLAN</w:t>
      </w:r>
      <w:r w:rsidR="00F5096C">
        <w:t xml:space="preserve"> </w:t>
      </w:r>
    </w:p>
    <w:p w:rsidR="0033013B" w:rsidRDefault="00F5096C" w:rsidP="0033013B">
      <w:pPr>
        <w:widowControl w:val="0"/>
        <w:autoSpaceDE w:val="0"/>
        <w:autoSpaceDN w:val="0"/>
        <w:adjustRightInd w:val="0"/>
        <w:jc w:val="center"/>
      </w:pPr>
      <w:r>
        <w:t>(</w:t>
      </w:r>
      <w:r w:rsidR="0033013B">
        <w:t>FOR ALL LONG-TERM CARE AND CHRONIC DISEASE FACILITIES) (REPEALED)</w:t>
      </w:r>
    </w:p>
    <w:p w:rsidR="0033013B" w:rsidRDefault="0033013B" w:rsidP="0033013B">
      <w:pPr>
        <w:widowControl w:val="0"/>
        <w:autoSpaceDE w:val="0"/>
        <w:autoSpaceDN w:val="0"/>
        <w:adjustRightInd w:val="0"/>
      </w:pPr>
    </w:p>
    <w:sectPr w:rsidR="0033013B" w:rsidSect="003301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013B"/>
    <w:rsid w:val="00195EF6"/>
    <w:rsid w:val="0033013B"/>
    <w:rsid w:val="005C3366"/>
    <w:rsid w:val="007934E5"/>
    <w:rsid w:val="00EE023A"/>
    <w:rsid w:val="00F5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1240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1240</dc:title>
  <dc:subject/>
  <dc:creator>Illinois General Assembly</dc:creator>
  <cp:keywords/>
  <dc:description/>
  <cp:lastModifiedBy>Roberts, John</cp:lastModifiedBy>
  <cp:revision>3</cp:revision>
  <dcterms:created xsi:type="dcterms:W3CDTF">2012-06-22T02:10:00Z</dcterms:created>
  <dcterms:modified xsi:type="dcterms:W3CDTF">2012-06-22T02:10:00Z</dcterms:modified>
</cp:coreProperties>
</file>