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C4" w:rsidRDefault="00340DC4" w:rsidP="00340D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 TO APPROPRIATENESS REVIEW</w:t>
      </w:r>
    </w:p>
    <w:p w:rsidR="00340DC4" w:rsidRDefault="00340DC4" w:rsidP="00340DC4">
      <w:pPr>
        <w:widowControl w:val="0"/>
        <w:autoSpaceDE w:val="0"/>
        <w:autoSpaceDN w:val="0"/>
        <w:adjustRightInd w:val="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1250.110</w:t>
      </w:r>
      <w:r>
        <w:tab/>
        <w:t xml:space="preserve">Program 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1250.120</w:t>
      </w:r>
      <w:r>
        <w:tab/>
        <w:t xml:space="preserve">Open Access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AUTHORITY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1250.210</w:t>
      </w:r>
      <w:r>
        <w:tab/>
        <w:t xml:space="preserve">Statutory Authority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DEFINITIONS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1250.310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1250.320</w:t>
      </w:r>
      <w:r>
        <w:tab/>
        <w:t xml:space="preserve">General Definitions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1250.330</w:t>
      </w:r>
      <w:r>
        <w:tab/>
        <w:t xml:space="preserve">Institutional Health Services Definitions (Categories of Service)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SCOPE OF PROGRAM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1250.410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1250.420</w:t>
      </w:r>
      <w:r>
        <w:tab/>
        <w:t xml:space="preserve">Applicability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1250.430</w:t>
      </w:r>
      <w:r>
        <w:tab/>
        <w:t xml:space="preserve">Length of Review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RELATIONSHIP OF PART TO STATE AGENCY WORK PROGRAM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1250.510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1250.520</w:t>
      </w:r>
      <w:r>
        <w:tab/>
        <w:t xml:space="preserve">Procedures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RELATIONSHIP OF APPROPRIATENESS REVIEW TO STATE HEALTH PLAN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1250.610</w:t>
      </w:r>
      <w:r>
        <w:tab/>
        <w:t xml:space="preserve">Relationship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NOTIFICATION AND PROCEDURES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1250.710</w:t>
      </w:r>
      <w:r>
        <w:tab/>
        <w:t xml:space="preserve">Beginning of State Agency Review:  Notification to Affected Parties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1250.720</w:t>
      </w:r>
      <w:r>
        <w:tab/>
        <w:t xml:space="preserve">Status of Review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1250.730</w:t>
      </w:r>
      <w:r>
        <w:tab/>
        <w:t xml:space="preserve">State Agency Findings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1250.740</w:t>
      </w:r>
      <w:r>
        <w:tab/>
        <w:t xml:space="preserve">Recommendations for Remedial Action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1250.750</w:t>
      </w:r>
      <w:r>
        <w:tab/>
        <w:t xml:space="preserve">Annual Report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PROCEDURES FOR THE PROVISION OF DATA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1250.810</w:t>
      </w:r>
      <w:r>
        <w:tab/>
        <w:t xml:space="preserve">Collection Authority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1250.820</w:t>
      </w:r>
      <w:r>
        <w:tab/>
        <w:t xml:space="preserve">Information Sources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1250.830</w:t>
      </w:r>
      <w:r>
        <w:tab/>
        <w:t xml:space="preserve">Identification of Data Needed to Complete Reviews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1250.840</w:t>
      </w:r>
      <w:r>
        <w:tab/>
        <w:t xml:space="preserve">Collection of Data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TYPES OF REVIEW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1250.910</w:t>
      </w:r>
      <w:r>
        <w:tab/>
        <w:t xml:space="preserve">Level of Review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1250.920</w:t>
      </w:r>
      <w:r>
        <w:tab/>
        <w:t xml:space="preserve">Level of Findings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HSA RECOMMENDATIONS TO STATE AGENCY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1250.1010</w:t>
      </w:r>
      <w:r>
        <w:tab/>
        <w:t xml:space="preserve">Content of Recommendations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1250.1020</w:t>
      </w:r>
      <w:r>
        <w:tab/>
        <w:t xml:space="preserve">Submission of Standards and Criteria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PUBLIC HEARING PROCEDURE/RECONSIDERATION HEARINGS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1250.1110</w:t>
      </w:r>
      <w:r>
        <w:tab/>
        <w:t xml:space="preserve">Procedures for Public Hearing Upon Completion of a State Agency Review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1250.1120</w:t>
      </w:r>
      <w:r>
        <w:tab/>
        <w:t xml:space="preserve">Reconsideration Hearings on State Agency Findings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STATE AGENCY FINDINGS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1250.1210</w:t>
      </w:r>
      <w:r>
        <w:tab/>
        <w:t xml:space="preserve">Written Findings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1250.1220</w:t>
      </w:r>
      <w:r>
        <w:tab/>
        <w:t xml:space="preserve">Relationship to HSP and AIP of Health Systems Agency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CRITERIA FOR STATE AGENCY REVIEW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1250.1310</w:t>
      </w:r>
      <w:r>
        <w:tab/>
        <w:t xml:space="preserve">Format of Criteria and Standards Sections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1250.1320</w:t>
      </w:r>
      <w:r>
        <w:tab/>
        <w:t xml:space="preserve">Basic Considerations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1250.1330</w:t>
      </w:r>
      <w:r>
        <w:tab/>
        <w:t xml:space="preserve">General Review Criteria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CRITERIA AND STANDARDS</w:t>
      </w:r>
      <w:r w:rsidR="0022599E">
        <w:t xml:space="preserve"> − </w:t>
      </w:r>
      <w:r>
        <w:t>THERAPEUTIC RADIOLOGY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1250.1410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1250.1420</w:t>
      </w:r>
      <w:r>
        <w:tab/>
        <w:t xml:space="preserve">Need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1250.1430</w:t>
      </w:r>
      <w:r>
        <w:tab/>
        <w:t xml:space="preserve">Availability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1250.1440</w:t>
      </w:r>
      <w:r>
        <w:tab/>
        <w:t xml:space="preserve">Accessibility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1250.1450</w:t>
      </w:r>
      <w:r>
        <w:tab/>
        <w:t xml:space="preserve">Cost Effectiveness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1250.1460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1250.1470</w:t>
      </w:r>
      <w:r>
        <w:tab/>
        <w:t xml:space="preserve">Quality Considerations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CRITERIA AND STANDARDS</w:t>
      </w:r>
      <w:r w:rsidR="0022599E">
        <w:t xml:space="preserve"> − </w:t>
      </w:r>
      <w:r>
        <w:t>END STAGE RENAL DISEASE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1250.1510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1250.1520</w:t>
      </w:r>
      <w:r>
        <w:tab/>
        <w:t xml:space="preserve">Need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1250.1530</w:t>
      </w:r>
      <w:r>
        <w:tab/>
        <w:t xml:space="preserve">Availability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1250.1540</w:t>
      </w:r>
      <w:r>
        <w:tab/>
        <w:t xml:space="preserve">Accessibility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1250.1550</w:t>
      </w:r>
      <w:r>
        <w:tab/>
        <w:t xml:space="preserve">Cost Effectiveness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1250.1560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1250.1570</w:t>
      </w:r>
      <w:r>
        <w:tab/>
        <w:t xml:space="preserve">Quality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P:  CRITERIA AND STANDARDS </w:t>
      </w:r>
      <w:r w:rsidR="0022599E">
        <w:t xml:space="preserve">−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COMPUTERIZED TOMOGRAPHIC SCANNING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1250.1610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1250.1620</w:t>
      </w:r>
      <w:r>
        <w:tab/>
        <w:t xml:space="preserve">Need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1250.1630</w:t>
      </w:r>
      <w:r>
        <w:tab/>
        <w:t xml:space="preserve">Availability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1250.1640</w:t>
      </w:r>
      <w:r>
        <w:tab/>
        <w:t xml:space="preserve">Accessibility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1250.1650</w:t>
      </w:r>
      <w:r>
        <w:tab/>
        <w:t xml:space="preserve">Cost Effectiveness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1250.1660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1250.1670</w:t>
      </w:r>
      <w:r>
        <w:tab/>
        <w:t xml:space="preserve">Quality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CRITERIA AND STANDARDS</w:t>
      </w:r>
      <w:r w:rsidR="0022599E">
        <w:t xml:space="preserve"> −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CARDIOVASCULAR SURGERY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1250.1710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1250.1720</w:t>
      </w:r>
      <w:r>
        <w:tab/>
        <w:t xml:space="preserve">Need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1250.1730</w:t>
      </w:r>
      <w:r>
        <w:tab/>
        <w:t xml:space="preserve">Availability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1250.1740</w:t>
      </w:r>
      <w:r>
        <w:tab/>
        <w:t xml:space="preserve">Accessibility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1250.1750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1250.1760</w:t>
      </w:r>
      <w:r>
        <w:tab/>
        <w:t xml:space="preserve">Quality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R:  CRITERIA AND STANDARDS</w:t>
      </w:r>
      <w:r w:rsidR="0022599E">
        <w:t xml:space="preserve"> − </w:t>
      </w:r>
      <w:r>
        <w:t>CARDIAC CATHETERIZATION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1250.1810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1250.1820</w:t>
      </w:r>
      <w:r>
        <w:tab/>
        <w:t xml:space="preserve">Need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1250.1830</w:t>
      </w:r>
      <w:r>
        <w:tab/>
        <w:t xml:space="preserve">Availability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1250.1840</w:t>
      </w:r>
      <w:r>
        <w:tab/>
        <w:t xml:space="preserve">Accessibility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1250.1850</w:t>
      </w:r>
      <w:r>
        <w:tab/>
        <w:t xml:space="preserve">Cost Effectiveness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1250.1860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1250.1870</w:t>
      </w:r>
      <w:r>
        <w:tab/>
        <w:t xml:space="preserve">Quality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CRITERIA AND STANDARDS</w:t>
      </w:r>
      <w:r w:rsidR="0022599E">
        <w:t xml:space="preserve"> − </w:t>
      </w:r>
      <w:r>
        <w:t>BURN TREATMENT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1250.1910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1250.1920</w:t>
      </w:r>
      <w:r>
        <w:tab/>
        <w:t xml:space="preserve">Need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1250.1930</w:t>
      </w:r>
      <w:r>
        <w:tab/>
        <w:t xml:space="preserve">Availability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1250.1940</w:t>
      </w:r>
      <w:r>
        <w:tab/>
        <w:t xml:space="preserve">Accessibility of Service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1250.1950</w:t>
      </w:r>
      <w:r>
        <w:tab/>
        <w:t xml:space="preserve">Cost Effectiveness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1250.1960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1250.1970</w:t>
      </w:r>
      <w:r>
        <w:tab/>
        <w:t xml:space="preserve">Quality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CRITERIA AND STANDARDS</w:t>
      </w:r>
      <w:r w:rsidR="0022599E">
        <w:t xml:space="preserve"> −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ALCOHOLISM TREATMENT SERVICES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1250.2010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1250.2020</w:t>
      </w:r>
      <w:r>
        <w:tab/>
        <w:t xml:space="preserve">Need and Availability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1250.2030</w:t>
      </w:r>
      <w:r>
        <w:tab/>
        <w:t xml:space="preserve">Accessibility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1250.2040</w:t>
      </w:r>
      <w:r>
        <w:tab/>
        <w:t xml:space="preserve">Cost Effectiveness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1250.2050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1250.2060</w:t>
      </w:r>
      <w:r>
        <w:tab/>
        <w:t xml:space="preserve">Quality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U:  CRITERIA AND STANDARDS</w:t>
      </w:r>
      <w:r w:rsidR="0022599E">
        <w:t xml:space="preserve"> −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REHABILITATION SERVICES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1250.2110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1250.2120</w:t>
      </w:r>
      <w:r>
        <w:tab/>
        <w:t xml:space="preserve">Need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1250.2130</w:t>
      </w:r>
      <w:r>
        <w:tab/>
        <w:t xml:space="preserve">Accessibility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1250.2140</w:t>
      </w:r>
      <w:r>
        <w:tab/>
        <w:t xml:space="preserve">Cost Effectiveness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1250.2150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1250.2160</w:t>
      </w:r>
      <w:r>
        <w:tab/>
        <w:t xml:space="preserve">Quality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V:  CRITERIA AND STANDARDS</w:t>
      </w:r>
      <w:r w:rsidR="0022599E">
        <w:t xml:space="preserve"> − </w:t>
      </w:r>
      <w:r>
        <w:t>ACUTE MENTAL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ILLNESS TREATMENT SERVICES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1250.2210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1250.2220</w:t>
      </w:r>
      <w:r>
        <w:tab/>
        <w:t xml:space="preserve">Need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1250.2230</w:t>
      </w:r>
      <w:r>
        <w:tab/>
        <w:t xml:space="preserve">Availability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1250.2240</w:t>
      </w:r>
      <w:r>
        <w:tab/>
        <w:t xml:space="preserve">Accessibility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1250.2250</w:t>
      </w:r>
      <w:r>
        <w:tab/>
        <w:t xml:space="preserve">Cost Effectiveness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1250.2260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1250.2270</w:t>
      </w:r>
      <w:r>
        <w:tab/>
        <w:t xml:space="preserve">Quality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W:  CRITERIA AND STANDARDS</w:t>
      </w:r>
      <w:r w:rsidR="0022599E">
        <w:t xml:space="preserve"> − </w:t>
      </w:r>
      <w:r>
        <w:t>CHRONIC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MENTAL ILLNESS (M.I.)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1250.2310</w:t>
      </w:r>
      <w:r>
        <w:tab/>
        <w:t xml:space="preserve">Introduction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1250.2320</w:t>
      </w:r>
      <w:r>
        <w:tab/>
        <w:t xml:space="preserve">Availability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1250.2330</w:t>
      </w:r>
      <w:r>
        <w:tab/>
        <w:t xml:space="preserve">Accessibility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1250.2340</w:t>
      </w:r>
      <w:r>
        <w:tab/>
        <w:t xml:space="preserve">Cost Effectiveness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1250.2350</w:t>
      </w:r>
      <w:r>
        <w:tab/>
        <w:t xml:space="preserve">Financial Viability </w:t>
      </w:r>
    </w:p>
    <w:p w:rsidR="00340DC4" w:rsidRDefault="00340DC4" w:rsidP="00340DC4">
      <w:pPr>
        <w:widowControl w:val="0"/>
        <w:autoSpaceDE w:val="0"/>
        <w:autoSpaceDN w:val="0"/>
        <w:adjustRightInd w:val="0"/>
        <w:ind w:left="1440" w:hanging="1440"/>
      </w:pPr>
      <w:r>
        <w:t>1250.2360</w:t>
      </w:r>
      <w:r>
        <w:tab/>
        <w:t xml:space="preserve">Quality </w:t>
      </w:r>
    </w:p>
    <w:sectPr w:rsidR="00340DC4" w:rsidSect="00340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DC4"/>
    <w:rsid w:val="000A7B06"/>
    <w:rsid w:val="0022599E"/>
    <w:rsid w:val="00340DC4"/>
    <w:rsid w:val="00893EEB"/>
    <w:rsid w:val="009E494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TO APPROPRIATENESS REVIEW</vt:lpstr>
    </vt:vector>
  </TitlesOfParts>
  <Company>State Of Illinois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TO APPROPRIATENESS REVIEW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